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9" w:rsidRPr="006E1245" w:rsidRDefault="00B47879" w:rsidP="00651A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B47879" w:rsidRPr="006E1245" w:rsidRDefault="00B47879" w:rsidP="00651A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t>ДО СТВОРЕННЯ СИЛАБУСІВ НАВЧАЛЬНИХ ДИСЦИПЛІН</w:t>
      </w:r>
    </w:p>
    <w:p w:rsidR="000F6500" w:rsidRDefault="00B47879" w:rsidP="00651A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t xml:space="preserve">У ЧЕРНІВЕЦЬКОМУ </w:t>
      </w:r>
      <w:r w:rsidR="000F6500">
        <w:rPr>
          <w:rFonts w:ascii="Times New Roman" w:hAnsi="Times New Roman" w:cs="Times New Roman"/>
          <w:b/>
          <w:sz w:val="28"/>
          <w:szCs w:val="28"/>
        </w:rPr>
        <w:t>НАЦІОНАЛЬНОМУ УНІВЕРСИТЕТІ</w:t>
      </w:r>
    </w:p>
    <w:p w:rsidR="00B47879" w:rsidRPr="006E1245" w:rsidRDefault="00B47879" w:rsidP="00651A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t>ІМЕНІ</w:t>
      </w:r>
      <w:r w:rsidR="000F6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b/>
          <w:sz w:val="28"/>
          <w:szCs w:val="28"/>
        </w:rPr>
        <w:t>ЮРІЯ ФЕДЬКОВИЧА</w:t>
      </w:r>
    </w:p>
    <w:p w:rsidR="00B47879" w:rsidRPr="006E1245" w:rsidRDefault="00B47879" w:rsidP="00651A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879" w:rsidRPr="006E1245" w:rsidRDefault="00B47879" w:rsidP="00651A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B47879" w:rsidRPr="00CA31E3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1245">
        <w:rPr>
          <w:rFonts w:ascii="Times New Roman" w:hAnsi="Times New Roman" w:cs="Times New Roman"/>
          <w:bCs/>
          <w:sz w:val="28"/>
          <w:szCs w:val="28"/>
        </w:rPr>
        <w:t xml:space="preserve">Створення </w:t>
      </w:r>
      <w:proofErr w:type="spellStart"/>
      <w:r w:rsidRPr="006E1245">
        <w:rPr>
          <w:rFonts w:ascii="Times New Roman" w:hAnsi="Times New Roman" w:cs="Times New Roman"/>
          <w:bCs/>
          <w:sz w:val="28"/>
          <w:szCs w:val="28"/>
        </w:rPr>
        <w:t>силабусу</w:t>
      </w:r>
      <w:proofErr w:type="spellEnd"/>
      <w:r w:rsidRPr="006E1245">
        <w:rPr>
          <w:rFonts w:ascii="Times New Roman" w:hAnsi="Times New Roman" w:cs="Times New Roman"/>
          <w:bCs/>
          <w:sz w:val="28"/>
          <w:szCs w:val="28"/>
        </w:rPr>
        <w:t xml:space="preserve"> навчальної дисципліни </w:t>
      </w:r>
      <w:r w:rsidR="003E23FD">
        <w:rPr>
          <w:rFonts w:ascii="Times New Roman" w:hAnsi="Times New Roman" w:cs="Times New Roman"/>
          <w:bCs/>
          <w:sz w:val="28"/>
          <w:szCs w:val="28"/>
        </w:rPr>
        <w:t>–</w:t>
      </w:r>
      <w:r w:rsidRPr="006E1245">
        <w:rPr>
          <w:rFonts w:ascii="Times New Roman" w:hAnsi="Times New Roman" w:cs="Times New Roman"/>
          <w:bCs/>
          <w:sz w:val="28"/>
          <w:szCs w:val="28"/>
        </w:rPr>
        <w:t xml:space="preserve"> складов</w:t>
      </w:r>
      <w:r w:rsidR="003E23FD">
        <w:rPr>
          <w:rFonts w:ascii="Times New Roman" w:hAnsi="Times New Roman" w:cs="Times New Roman"/>
          <w:bCs/>
          <w:sz w:val="28"/>
          <w:szCs w:val="28"/>
        </w:rPr>
        <w:t>а</w:t>
      </w:r>
      <w:r w:rsidRPr="006E1245">
        <w:rPr>
          <w:rFonts w:ascii="Times New Roman" w:hAnsi="Times New Roman" w:cs="Times New Roman"/>
          <w:bCs/>
          <w:sz w:val="28"/>
          <w:szCs w:val="28"/>
        </w:rPr>
        <w:t xml:space="preserve"> системи внутрішнього забезпечення якості освітньої діяльності та якості вищої освіти у Чернівецькому національному університеті імені Юрія </w:t>
      </w:r>
      <w:proofErr w:type="spellStart"/>
      <w:r w:rsidRPr="006E1245">
        <w:rPr>
          <w:rFonts w:ascii="Times New Roman" w:hAnsi="Times New Roman" w:cs="Times New Roman"/>
          <w:bCs/>
          <w:sz w:val="28"/>
          <w:szCs w:val="28"/>
        </w:rPr>
        <w:t>Федьковича</w:t>
      </w:r>
      <w:proofErr w:type="spellEnd"/>
      <w:r w:rsidR="00283B99">
        <w:rPr>
          <w:rFonts w:ascii="Times New Roman" w:hAnsi="Times New Roman" w:cs="Times New Roman"/>
          <w:bCs/>
          <w:sz w:val="28"/>
          <w:szCs w:val="28"/>
        </w:rPr>
        <w:br/>
      </w:r>
      <w:r w:rsidR="00CA31E3" w:rsidRPr="00CA31E3">
        <w:rPr>
          <w:rFonts w:ascii="Times New Roman" w:hAnsi="Times New Roman" w:cs="Times New Roman"/>
          <w:bCs/>
          <w:i/>
          <w:sz w:val="28"/>
          <w:szCs w:val="28"/>
        </w:rPr>
        <w:t>(далі</w:t>
      </w:r>
      <w:r w:rsidR="00974435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CA31E3" w:rsidRPr="00CA31E3">
        <w:rPr>
          <w:rFonts w:ascii="Times New Roman" w:hAnsi="Times New Roman" w:cs="Times New Roman"/>
          <w:bCs/>
          <w:i/>
          <w:sz w:val="28"/>
          <w:szCs w:val="28"/>
        </w:rPr>
        <w:t>Університет)</w:t>
      </w:r>
      <w:r w:rsidRPr="00CA31E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Методичні рекомендації до створення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 навчальних  дисциплін розроблено відповідно до Закон</w:t>
      </w:r>
      <w:r w:rsidR="00046C47">
        <w:rPr>
          <w:rFonts w:ascii="Times New Roman" w:hAnsi="Times New Roman" w:cs="Times New Roman"/>
          <w:sz w:val="28"/>
          <w:szCs w:val="28"/>
        </w:rPr>
        <w:t>ів</w:t>
      </w:r>
      <w:r w:rsidRPr="006E124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B57EA">
        <w:rPr>
          <w:rFonts w:ascii="Times New Roman" w:hAnsi="Times New Roman" w:cs="Times New Roman"/>
          <w:sz w:val="28"/>
          <w:szCs w:val="28"/>
        </w:rPr>
        <w:t>«Про освіту», «Про вищу освіту»</w:t>
      </w:r>
      <w:r w:rsidR="007B57EA">
        <w:rPr>
          <w:rFonts w:ascii="Times New Roman" w:hAnsi="Times New Roman" w:cs="Times New Roman"/>
          <w:sz w:val="28"/>
          <w:szCs w:val="28"/>
        </w:rPr>
        <w:br/>
      </w:r>
      <w:r w:rsidRPr="006E1245">
        <w:rPr>
          <w:rFonts w:ascii="Times New Roman" w:hAnsi="Times New Roman" w:cs="Times New Roman"/>
          <w:sz w:val="28"/>
          <w:szCs w:val="28"/>
        </w:rPr>
        <w:t xml:space="preserve">№ 1556-УП від 01.07.2014 року (зі змінами); Постанови КМУ «Про затвердження ліцензійних умов провадження освітньої діяльності закладів освіти» № 1187 від 30.12.2015 року (зі змінами), Наказу Міністерства освіти і науки від 11 липня 2019 року № 977 «Про затвердження Положення про акредитацію освітніх програм, за якими здійснюється підготовка здобувачів вищої освіти»,  нормативної бази Чернівецького національного університеті імені Юрія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щодо забезпечення якісної підготовки здобувачів вищої освіти: Положень «Про організацію освітнього процесу</w:t>
      </w:r>
      <w:r w:rsidR="00CA31E3">
        <w:rPr>
          <w:rFonts w:ascii="Times New Roman" w:hAnsi="Times New Roman" w:cs="Times New Roman"/>
          <w:sz w:val="28"/>
          <w:szCs w:val="28"/>
        </w:rPr>
        <w:t>»</w:t>
      </w:r>
      <w:r w:rsidRPr="006E1245">
        <w:rPr>
          <w:rFonts w:ascii="Times New Roman" w:hAnsi="Times New Roman" w:cs="Times New Roman"/>
          <w:sz w:val="28"/>
          <w:szCs w:val="28"/>
        </w:rPr>
        <w:t>, «Про систему внутрішнього забезпечення якості вищої освіти</w:t>
      </w:r>
      <w:r w:rsidR="001135EF">
        <w:rPr>
          <w:rFonts w:ascii="Times New Roman" w:hAnsi="Times New Roman" w:cs="Times New Roman"/>
          <w:sz w:val="28"/>
          <w:szCs w:val="28"/>
        </w:rPr>
        <w:t>»</w:t>
      </w:r>
      <w:r w:rsidR="00046C47">
        <w:rPr>
          <w:rFonts w:ascii="Times New Roman" w:hAnsi="Times New Roman" w:cs="Times New Roman"/>
          <w:sz w:val="28"/>
          <w:szCs w:val="28"/>
        </w:rPr>
        <w:t xml:space="preserve">, </w:t>
      </w:r>
      <w:r w:rsidR="005A73E1">
        <w:rPr>
          <w:rFonts w:ascii="Times New Roman" w:hAnsi="Times New Roman" w:cs="Times New Roman"/>
          <w:sz w:val="28"/>
          <w:szCs w:val="28"/>
        </w:rPr>
        <w:t>«</w:t>
      </w:r>
      <w:r w:rsidR="005A73E1" w:rsidRPr="005A73E1">
        <w:rPr>
          <w:rFonts w:ascii="Times New Roman" w:hAnsi="Times New Roman" w:cs="Times New Roman"/>
          <w:sz w:val="28"/>
          <w:szCs w:val="28"/>
        </w:rPr>
        <w:t>П</w:t>
      </w:r>
      <w:r w:rsidR="005A73E1" w:rsidRPr="005A73E1">
        <w:rPr>
          <w:rFonts w:ascii="Times New Roman" w:hAnsi="Times New Roman" w:cs="Times New Roman"/>
          <w:bCs/>
          <w:sz w:val="28"/>
          <w:szCs w:val="28"/>
        </w:rPr>
        <w:t xml:space="preserve">ро контроль і систему оцінювання результатів навчання </w:t>
      </w:r>
      <w:r w:rsidR="001135EF">
        <w:rPr>
          <w:rFonts w:ascii="Times New Roman" w:hAnsi="Times New Roman" w:cs="Times New Roman"/>
          <w:bCs/>
          <w:sz w:val="28"/>
          <w:szCs w:val="28"/>
        </w:rPr>
        <w:t>здобувачів вищої освіти»</w:t>
      </w:r>
      <w:r w:rsidR="005A73E1">
        <w:rPr>
          <w:rFonts w:ascii="Times New Roman" w:hAnsi="Times New Roman" w:cs="Times New Roman"/>
          <w:bCs/>
          <w:sz w:val="28"/>
          <w:szCs w:val="28"/>
        </w:rPr>
        <w:t>,</w:t>
      </w:r>
      <w:r w:rsidRPr="006E1245">
        <w:rPr>
          <w:rFonts w:ascii="Times New Roman" w:hAnsi="Times New Roman" w:cs="Times New Roman"/>
          <w:sz w:val="28"/>
          <w:szCs w:val="28"/>
        </w:rPr>
        <w:t xml:space="preserve"> </w:t>
      </w:r>
      <w:r w:rsidR="00046C47" w:rsidRPr="006E1245">
        <w:rPr>
          <w:rFonts w:ascii="Times New Roman" w:hAnsi="Times New Roman" w:cs="Times New Roman"/>
          <w:sz w:val="28"/>
          <w:szCs w:val="28"/>
        </w:rPr>
        <w:t xml:space="preserve">на основі вивчення досвіду зарубіжних ЗВО </w:t>
      </w:r>
      <w:r w:rsidRPr="006E1245">
        <w:rPr>
          <w:rFonts w:ascii="Times New Roman" w:hAnsi="Times New Roman" w:cs="Times New Roman"/>
          <w:sz w:val="28"/>
          <w:szCs w:val="28"/>
        </w:rPr>
        <w:t>та узагальнення роботи викладачів університету.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Мет</w:t>
      </w:r>
      <w:r w:rsidR="003E23FD">
        <w:rPr>
          <w:rFonts w:ascii="Times New Roman" w:hAnsi="Times New Roman" w:cs="Times New Roman"/>
          <w:sz w:val="28"/>
          <w:szCs w:val="28"/>
        </w:rPr>
        <w:t>а</w:t>
      </w:r>
      <w:r w:rsidRPr="006E1245">
        <w:rPr>
          <w:rFonts w:ascii="Times New Roman" w:hAnsi="Times New Roman" w:cs="Times New Roman"/>
          <w:sz w:val="28"/>
          <w:szCs w:val="28"/>
        </w:rPr>
        <w:t xml:space="preserve"> створення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 навчальних дисципліни </w:t>
      </w:r>
      <w:r w:rsidR="003E23FD" w:rsidRPr="003E23FD">
        <w:rPr>
          <w:rFonts w:ascii="Times New Roman" w:hAnsi="Times New Roman" w:cs="Times New Roman"/>
          <w:bCs/>
          <w:sz w:val="28"/>
          <w:szCs w:val="28"/>
        </w:rPr>
        <w:t>–</w:t>
      </w:r>
      <w:r w:rsidR="003E23FD">
        <w:rPr>
          <w:rFonts w:ascii="Times New Roman" w:hAnsi="Times New Roman" w:cs="Times New Roman"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 xml:space="preserve"> методичне забезпечення навчальної  дисципліни,  регламентація процесу її вивчення здобувачами вищої освіти </w:t>
      </w:r>
      <w:r w:rsidR="00EF1EB2">
        <w:rPr>
          <w:rFonts w:ascii="Times New Roman" w:hAnsi="Times New Roman" w:cs="Times New Roman"/>
          <w:sz w:val="28"/>
          <w:szCs w:val="28"/>
        </w:rPr>
        <w:t>Університету</w:t>
      </w:r>
      <w:r w:rsidRPr="006E1245">
        <w:rPr>
          <w:rFonts w:ascii="Times New Roman" w:hAnsi="Times New Roman" w:cs="Times New Roman"/>
          <w:sz w:val="28"/>
          <w:szCs w:val="28"/>
        </w:rPr>
        <w:t>.</w:t>
      </w:r>
    </w:p>
    <w:p w:rsidR="00B47879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iCs/>
          <w:sz w:val="28"/>
          <w:szCs w:val="28"/>
        </w:rPr>
        <w:t>Силабус</w:t>
      </w:r>
      <w:proofErr w:type="spellEnd"/>
      <w:r w:rsidR="007C3B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E1245">
        <w:rPr>
          <w:rFonts w:ascii="Times New Roman" w:hAnsi="Times New Roman" w:cs="Times New Roman"/>
          <w:sz w:val="28"/>
          <w:szCs w:val="28"/>
        </w:rPr>
        <w:t xml:space="preserve">це документ, у якому роз’яснюється взаємна відповідальність викладача і студента; висвітлюються </w:t>
      </w:r>
      <w:r w:rsidR="00EF1EB2" w:rsidRPr="00EF1EB2">
        <w:rPr>
          <w:rFonts w:ascii="Times New Roman" w:hAnsi="Times New Roman" w:cs="Times New Roman"/>
          <w:sz w:val="28"/>
          <w:szCs w:val="28"/>
        </w:rPr>
        <w:t xml:space="preserve">зміст курсу, </w:t>
      </w:r>
      <w:r w:rsidRPr="006E1245">
        <w:rPr>
          <w:rFonts w:ascii="Times New Roman" w:hAnsi="Times New Roman" w:cs="Times New Roman"/>
          <w:sz w:val="28"/>
          <w:szCs w:val="28"/>
        </w:rPr>
        <w:t xml:space="preserve">процедури (зокрема, щодо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deadlines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і принципів оцінювання), політики (включно з політикою академічної доброчесності), результат</w:t>
      </w:r>
      <w:r w:rsidR="00EF1EB2">
        <w:rPr>
          <w:rFonts w:ascii="Times New Roman" w:hAnsi="Times New Roman" w:cs="Times New Roman"/>
          <w:sz w:val="28"/>
          <w:szCs w:val="28"/>
        </w:rPr>
        <w:t>и</w:t>
      </w:r>
      <w:r w:rsidRPr="006E1245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7D737F" w:rsidRPr="006E1245" w:rsidRDefault="007D737F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lastRenderedPageBreak/>
        <w:t>Силабус</w:t>
      </w:r>
      <w:proofErr w:type="spellEnd"/>
      <w:r w:rsidR="00B30465">
        <w:rPr>
          <w:rFonts w:ascii="Times New Roman" w:hAnsi="Times New Roman" w:cs="Times New Roman"/>
          <w:sz w:val="28"/>
          <w:szCs w:val="28"/>
        </w:rPr>
        <w:t xml:space="preserve"> – </w:t>
      </w:r>
      <w:r w:rsidRPr="006E1245">
        <w:rPr>
          <w:rFonts w:ascii="Times New Roman" w:hAnsi="Times New Roman" w:cs="Times New Roman"/>
          <w:sz w:val="28"/>
          <w:szCs w:val="28"/>
        </w:rPr>
        <w:t xml:space="preserve">це персоніфікована програма навчальної дисципліни, розроблена викладачем для навчання студентів з кожного предмета, </w:t>
      </w:r>
      <w:r w:rsidR="003E23FD">
        <w:rPr>
          <w:rFonts w:ascii="Times New Roman" w:hAnsi="Times New Roman" w:cs="Times New Roman"/>
          <w:sz w:val="28"/>
          <w:szCs w:val="28"/>
        </w:rPr>
        <w:t>яка</w:t>
      </w:r>
      <w:r w:rsidRPr="006E1245">
        <w:rPr>
          <w:rFonts w:ascii="Times New Roman" w:hAnsi="Times New Roman" w:cs="Times New Roman"/>
          <w:sz w:val="28"/>
          <w:szCs w:val="28"/>
        </w:rPr>
        <w:t xml:space="preserve"> оновлюється на початок кожного навчального року</w:t>
      </w:r>
      <w:r w:rsidRPr="00CA31E3">
        <w:rPr>
          <w:rFonts w:ascii="Times New Roman" w:hAnsi="Times New Roman" w:cs="Times New Roman"/>
          <w:i/>
          <w:sz w:val="28"/>
          <w:szCs w:val="28"/>
        </w:rPr>
        <w:t>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навчальної дисципліни готується для здобувачів вищої освіти з метою пояснення змісту дисципліни, результатів навчання, вимог щодо набуття відповідних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. Студент має зрозуміти, чого </w:t>
      </w:r>
      <w:r w:rsidR="000B39D7">
        <w:rPr>
          <w:rFonts w:ascii="Times New Roman" w:hAnsi="Times New Roman" w:cs="Times New Roman"/>
          <w:sz w:val="28"/>
          <w:szCs w:val="28"/>
        </w:rPr>
        <w:t>(</w:t>
      </w:r>
      <w:r w:rsidRPr="006E1245">
        <w:rPr>
          <w:rFonts w:ascii="Times New Roman" w:hAnsi="Times New Roman" w:cs="Times New Roman"/>
          <w:sz w:val="28"/>
          <w:szCs w:val="28"/>
        </w:rPr>
        <w:t>він/вона</w:t>
      </w:r>
      <w:r w:rsidR="000B39D7">
        <w:rPr>
          <w:rFonts w:ascii="Times New Roman" w:hAnsi="Times New Roman" w:cs="Times New Roman"/>
          <w:sz w:val="28"/>
          <w:szCs w:val="28"/>
        </w:rPr>
        <w:t>)</w:t>
      </w:r>
      <w:r w:rsidRPr="006E1245">
        <w:rPr>
          <w:rFonts w:ascii="Times New Roman" w:hAnsi="Times New Roman" w:cs="Times New Roman"/>
          <w:sz w:val="28"/>
          <w:szCs w:val="28"/>
        </w:rPr>
        <w:t xml:space="preserve"> зможе навчитися, чим саме </w:t>
      </w:r>
      <w:r w:rsidR="003E23FD">
        <w:rPr>
          <w:rFonts w:ascii="Times New Roman" w:hAnsi="Times New Roman" w:cs="Times New Roman"/>
          <w:sz w:val="28"/>
          <w:szCs w:val="28"/>
        </w:rPr>
        <w:t xml:space="preserve">є </w:t>
      </w:r>
      <w:r w:rsidRPr="006E1245">
        <w:rPr>
          <w:rFonts w:ascii="Times New Roman" w:hAnsi="Times New Roman" w:cs="Times New Roman"/>
          <w:sz w:val="28"/>
          <w:szCs w:val="28"/>
        </w:rPr>
        <w:t xml:space="preserve">корисним </w:t>
      </w:r>
      <w:r w:rsidR="000B39D7">
        <w:rPr>
          <w:rFonts w:ascii="Times New Roman" w:hAnsi="Times New Roman" w:cs="Times New Roman"/>
          <w:sz w:val="28"/>
          <w:szCs w:val="28"/>
        </w:rPr>
        <w:t xml:space="preserve"> для нього </w:t>
      </w:r>
      <w:r w:rsidRPr="006E1245">
        <w:rPr>
          <w:rFonts w:ascii="Times New Roman" w:hAnsi="Times New Roman" w:cs="Times New Roman"/>
          <w:sz w:val="28"/>
          <w:szCs w:val="28"/>
        </w:rPr>
        <w:t>той чи інший курс.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окреслює концептуальний перехід від здобування знань і одержання практичних навичок до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, </w:t>
      </w:r>
      <w:r w:rsidR="003E23FD">
        <w:rPr>
          <w:rFonts w:ascii="Times New Roman" w:hAnsi="Times New Roman" w:cs="Times New Roman"/>
          <w:sz w:val="28"/>
          <w:szCs w:val="28"/>
        </w:rPr>
        <w:t xml:space="preserve">які </w:t>
      </w:r>
      <w:r w:rsidRPr="006E1245">
        <w:rPr>
          <w:rFonts w:ascii="Times New Roman" w:hAnsi="Times New Roman" w:cs="Times New Roman"/>
          <w:sz w:val="28"/>
          <w:szCs w:val="28"/>
        </w:rPr>
        <w:t>може засвоїти здобувач вищої освіти, вивчаючи той чи інший курс.</w:t>
      </w:r>
    </w:p>
    <w:p w:rsidR="00042E35" w:rsidRDefault="00CA31E3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Створюєтьс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47879" w:rsidRPr="006E1245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="00B47879" w:rsidRPr="006E1245">
        <w:rPr>
          <w:rFonts w:ascii="Times New Roman" w:hAnsi="Times New Roman" w:cs="Times New Roman"/>
          <w:sz w:val="28"/>
          <w:szCs w:val="28"/>
        </w:rPr>
        <w:t xml:space="preserve"> на засадах освітньо-професійної програми підготовки фахівця того </w:t>
      </w:r>
      <w:r w:rsidR="003E23FD">
        <w:rPr>
          <w:rFonts w:ascii="Times New Roman" w:hAnsi="Times New Roman" w:cs="Times New Roman"/>
          <w:sz w:val="28"/>
          <w:szCs w:val="28"/>
        </w:rPr>
        <w:t xml:space="preserve">чи 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іншого рівня з </w:t>
      </w:r>
      <w:r w:rsidR="00974435">
        <w:rPr>
          <w:rFonts w:ascii="Times New Roman" w:hAnsi="Times New Roman" w:cs="Times New Roman"/>
          <w:sz w:val="28"/>
          <w:szCs w:val="28"/>
        </w:rPr>
        <w:t>у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рахуванням логічної </w:t>
      </w:r>
      <w:r w:rsidR="00974435">
        <w:rPr>
          <w:rFonts w:ascii="Times New Roman" w:hAnsi="Times New Roman" w:cs="Times New Roman"/>
          <w:sz w:val="28"/>
          <w:szCs w:val="28"/>
        </w:rPr>
        <w:t>структури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 викладання дисципліни. </w:t>
      </w:r>
    </w:p>
    <w:p w:rsidR="00EE0B68" w:rsidRDefault="00B47879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с</w:t>
      </w:r>
      <w:r w:rsidR="00EE0B68">
        <w:rPr>
          <w:rFonts w:ascii="Times New Roman" w:hAnsi="Times New Roman" w:cs="Times New Roman"/>
          <w:sz w:val="28"/>
          <w:szCs w:val="28"/>
        </w:rPr>
        <w:t>творюють</w:t>
      </w:r>
      <w:r w:rsidRPr="006E1245">
        <w:rPr>
          <w:rFonts w:ascii="Times New Roman" w:hAnsi="Times New Roman" w:cs="Times New Roman"/>
          <w:sz w:val="28"/>
          <w:szCs w:val="28"/>
        </w:rPr>
        <w:t xml:space="preserve">  науково-педагогічні працівники кафедри, за якими закріплено ту чи іншу навчальну дисципліну, відповідно до навчального плану підготовки здобувачів вищої освіти.</w:t>
      </w:r>
    </w:p>
    <w:p w:rsidR="00B47879" w:rsidRPr="006E1245" w:rsidRDefault="00CA31E3" w:rsidP="00EE0B6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A31E3">
        <w:rPr>
          <w:rFonts w:ascii="Times New Roman" w:hAnsi="Times New Roman" w:cs="Times New Roman"/>
          <w:i/>
          <w:sz w:val="28"/>
          <w:szCs w:val="28"/>
        </w:rPr>
        <w:t xml:space="preserve">або як окремий документ, що складений на основі робочої програми навчальної дисципліни, відповідно </w:t>
      </w:r>
      <w:r w:rsidR="008F531D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CA31E3">
        <w:rPr>
          <w:rFonts w:ascii="Times New Roman" w:hAnsi="Times New Roman" w:cs="Times New Roman"/>
          <w:i/>
          <w:sz w:val="28"/>
          <w:szCs w:val="28"/>
        </w:rPr>
        <w:t xml:space="preserve">ОПП або </w:t>
      </w:r>
      <w:r w:rsidR="008F531D">
        <w:rPr>
          <w:rFonts w:ascii="Times New Roman" w:hAnsi="Times New Roman" w:cs="Times New Roman"/>
          <w:i/>
          <w:sz w:val="28"/>
          <w:szCs w:val="28"/>
        </w:rPr>
        <w:t xml:space="preserve">як </w:t>
      </w:r>
      <w:r w:rsidRPr="00CA31E3">
        <w:rPr>
          <w:rFonts w:ascii="Times New Roman" w:hAnsi="Times New Roman" w:cs="Times New Roman"/>
          <w:i/>
          <w:sz w:val="28"/>
          <w:szCs w:val="28"/>
        </w:rPr>
        <w:t>єдиний документ, що поєднує призначення взаємної діяльності суб</w:t>
      </w:r>
      <w:r w:rsidR="003A7B19" w:rsidRPr="003A7B19">
        <w:rPr>
          <w:rFonts w:ascii="Times New Roman" w:hAnsi="Times New Roman" w:cs="Times New Roman"/>
          <w:i/>
          <w:sz w:val="28"/>
          <w:szCs w:val="28"/>
        </w:rPr>
        <w:t>’</w:t>
      </w:r>
      <w:r w:rsidRPr="00CA31E3">
        <w:rPr>
          <w:rFonts w:ascii="Times New Roman" w:hAnsi="Times New Roman" w:cs="Times New Roman"/>
          <w:i/>
          <w:sz w:val="28"/>
          <w:szCs w:val="28"/>
        </w:rPr>
        <w:t>єктів освітнього  процесу щодо вивчення навчальної дисципліни</w:t>
      </w:r>
      <w:r w:rsidR="00DA5646">
        <w:rPr>
          <w:rFonts w:ascii="Times New Roman" w:hAnsi="Times New Roman" w:cs="Times New Roman"/>
          <w:i/>
          <w:sz w:val="28"/>
          <w:szCs w:val="28"/>
        </w:rPr>
        <w:t>, замість робочої програми навчальної дисципліни. Чекаємо на ваші пропозиції</w:t>
      </w:r>
      <w:r w:rsidR="008F531D">
        <w:rPr>
          <w:rFonts w:ascii="Times New Roman" w:hAnsi="Times New Roman" w:cs="Times New Roman"/>
          <w:i/>
          <w:sz w:val="28"/>
          <w:szCs w:val="28"/>
        </w:rPr>
        <w:t>)</w:t>
      </w:r>
    </w:p>
    <w:p w:rsidR="00B47879" w:rsidRPr="006E1245" w:rsidRDefault="00042E35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розробки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47879" w:rsidRPr="006E1245">
        <w:rPr>
          <w:rFonts w:ascii="Times New Roman" w:hAnsi="Times New Roman" w:cs="Times New Roman"/>
          <w:sz w:val="28"/>
          <w:szCs w:val="28"/>
        </w:rPr>
        <w:t>илабусу</w:t>
      </w:r>
      <w:proofErr w:type="spellEnd"/>
      <w:r w:rsidR="00B47879" w:rsidRPr="006E1245">
        <w:rPr>
          <w:rFonts w:ascii="Times New Roman" w:hAnsi="Times New Roman" w:cs="Times New Roman"/>
          <w:sz w:val="28"/>
          <w:szCs w:val="28"/>
        </w:rPr>
        <w:t xml:space="preserve"> визначається кафедрою (завідувачем), за якою закріплена навчальна дисципліна, фіксується протоколом засідання кафедри. </w:t>
      </w:r>
      <w:r w:rsidR="001F0AB6">
        <w:rPr>
          <w:rFonts w:ascii="Times New Roman" w:hAnsi="Times New Roman" w:cs="Times New Roman"/>
          <w:sz w:val="28"/>
          <w:szCs w:val="28"/>
        </w:rPr>
        <w:t>На розсуд факультету/інституту схвалюється методичною радою.</w:t>
      </w:r>
    </w:p>
    <w:p w:rsidR="00B47879" w:rsidRPr="006E1245" w:rsidRDefault="00B47879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Підготовка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включається </w:t>
      </w:r>
      <w:r w:rsidR="00DA5646">
        <w:rPr>
          <w:rFonts w:ascii="Times New Roman" w:hAnsi="Times New Roman" w:cs="Times New Roman"/>
          <w:sz w:val="28"/>
          <w:szCs w:val="28"/>
        </w:rPr>
        <w:t>у</w:t>
      </w:r>
      <w:r w:rsidRPr="006E1245">
        <w:rPr>
          <w:rFonts w:ascii="Times New Roman" w:hAnsi="Times New Roman" w:cs="Times New Roman"/>
          <w:sz w:val="28"/>
          <w:szCs w:val="28"/>
        </w:rPr>
        <w:t xml:space="preserve"> план роботи кафедри та індивідуальний план викладача.</w:t>
      </w:r>
    </w:p>
    <w:p w:rsidR="00B47879" w:rsidRPr="006E1245" w:rsidRDefault="00B47879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Об'єктом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є навчальна дисципліна.</w:t>
      </w:r>
    </w:p>
    <w:p w:rsidR="00B47879" w:rsidRPr="006E1245" w:rsidRDefault="00B47879" w:rsidP="00B4003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Суб'єками</w:t>
      </w:r>
      <w:proofErr w:type="spellEnd"/>
      <w:r w:rsidR="00EE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є викладач та здобувач вищої освіти.</w:t>
      </w:r>
    </w:p>
    <w:p w:rsidR="00833C8E" w:rsidRDefault="00B47879" w:rsidP="00833C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навчальної дисципліни дозволяє забезпечити інформаційні умови для формування цілісного уявлення про якість освітньої діяльності в </w:t>
      </w:r>
      <w:r w:rsidR="00DA564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E1245">
        <w:rPr>
          <w:rFonts w:ascii="Times New Roman" w:hAnsi="Times New Roman" w:cs="Times New Roman"/>
          <w:sz w:val="28"/>
          <w:szCs w:val="28"/>
        </w:rPr>
        <w:t>ніверситеті та здійснюється на принципах прозорості, об'єктивності, академічної доброчесності, добровільності.</w:t>
      </w:r>
    </w:p>
    <w:p w:rsidR="00EE0B68" w:rsidRPr="00833C8E" w:rsidRDefault="00EE0B68" w:rsidP="00DE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8E">
        <w:rPr>
          <w:rFonts w:ascii="Times New Roman" w:hAnsi="Times New Roman" w:cs="Times New Roman"/>
          <w:sz w:val="28"/>
          <w:szCs w:val="28"/>
        </w:rPr>
        <w:t xml:space="preserve">При створенні  </w:t>
      </w:r>
      <w:proofErr w:type="spellStart"/>
      <w:r w:rsidRPr="00833C8E"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 w:rsidRPr="00833C8E">
        <w:rPr>
          <w:rFonts w:ascii="Times New Roman" w:hAnsi="Times New Roman" w:cs="Times New Roman"/>
          <w:sz w:val="28"/>
          <w:szCs w:val="28"/>
        </w:rPr>
        <w:t xml:space="preserve"> навчальних дисциплін  варто дотримуватися таких основних </w:t>
      </w:r>
      <w:r w:rsidRPr="00833C8E">
        <w:rPr>
          <w:rFonts w:ascii="Times New Roman" w:hAnsi="Times New Roman" w:cs="Times New Roman"/>
          <w:b/>
          <w:sz w:val="28"/>
          <w:szCs w:val="28"/>
        </w:rPr>
        <w:t>порад:</w:t>
      </w:r>
    </w:p>
    <w:p w:rsidR="00EE0B68" w:rsidRPr="00DA5646" w:rsidRDefault="00DA5646" w:rsidP="00DE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6">
        <w:rPr>
          <w:rFonts w:ascii="Times New Roman" w:hAnsi="Times New Roman" w:cs="Times New Roman"/>
          <w:b/>
          <w:sz w:val="28"/>
          <w:szCs w:val="28"/>
        </w:rPr>
        <w:t>1)</w:t>
      </w:r>
      <w:r w:rsidR="00833C8E" w:rsidRPr="00DA5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8" w:rsidRPr="00DA5646">
        <w:rPr>
          <w:rFonts w:ascii="Times New Roman" w:hAnsi="Times New Roman" w:cs="Times New Roman"/>
          <w:sz w:val="28"/>
          <w:szCs w:val="28"/>
        </w:rPr>
        <w:t xml:space="preserve">згідно  з політикою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0B68" w:rsidRPr="00DA5646">
        <w:rPr>
          <w:rFonts w:ascii="Times New Roman" w:hAnsi="Times New Roman" w:cs="Times New Roman"/>
          <w:sz w:val="28"/>
          <w:szCs w:val="28"/>
        </w:rPr>
        <w:t xml:space="preserve">ніверситету матеріали курсу мають бути доступні  усім  студентам, незалежно від фінансового становища. Подумайте над тим, як максимально </w:t>
      </w:r>
      <w:proofErr w:type="spellStart"/>
      <w:r w:rsidR="00EE0B68" w:rsidRPr="00DA5646">
        <w:rPr>
          <w:rFonts w:ascii="Times New Roman" w:hAnsi="Times New Roman" w:cs="Times New Roman"/>
          <w:sz w:val="28"/>
          <w:szCs w:val="28"/>
        </w:rPr>
        <w:t>удоступнити</w:t>
      </w:r>
      <w:proofErr w:type="spellEnd"/>
      <w:r w:rsidR="00EE0B68" w:rsidRPr="00DA5646">
        <w:rPr>
          <w:rFonts w:ascii="Times New Roman" w:hAnsi="Times New Roman" w:cs="Times New Roman"/>
          <w:sz w:val="28"/>
          <w:szCs w:val="28"/>
        </w:rPr>
        <w:t xml:space="preserve"> матеріали, книги та посібники для слухачів.</w:t>
      </w:r>
    </w:p>
    <w:p w:rsidR="00EE0B68" w:rsidRPr="00DA5646" w:rsidRDefault="00EE0B68" w:rsidP="00DE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A5646">
        <w:rPr>
          <w:rFonts w:ascii="Times New Roman" w:hAnsi="Times New Roman" w:cs="Times New Roman"/>
          <w:b/>
          <w:sz w:val="28"/>
          <w:szCs w:val="28"/>
        </w:rPr>
        <w:t>)</w:t>
      </w:r>
      <w:r w:rsidRPr="00DA5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646">
        <w:rPr>
          <w:rFonts w:ascii="Times New Roman" w:hAnsi="Times New Roman" w:cs="Times New Roman"/>
          <w:sz w:val="28"/>
          <w:szCs w:val="28"/>
        </w:rPr>
        <w:t>протягом читання курсу важливо пересвідчитись: чи відповідатимуть отрима</w:t>
      </w:r>
      <w:r w:rsidR="00D7185A">
        <w:rPr>
          <w:rFonts w:ascii="Times New Roman" w:hAnsi="Times New Roman" w:cs="Times New Roman"/>
          <w:sz w:val="28"/>
          <w:szCs w:val="28"/>
        </w:rPr>
        <w:t xml:space="preserve">ні навички та знання студентів </w:t>
      </w:r>
      <w:r w:rsidRPr="00DA5646">
        <w:rPr>
          <w:rFonts w:ascii="Times New Roman" w:hAnsi="Times New Roman" w:cs="Times New Roman"/>
          <w:sz w:val="28"/>
          <w:szCs w:val="28"/>
        </w:rPr>
        <w:t xml:space="preserve">запланованим цілям курсу. Для цього потрібно продумати різні системи контролю та  оцінювання: чи це будуть тести, групові чи індивідуальні проекти, наукові роботи чи презентації? </w:t>
      </w:r>
    </w:p>
    <w:p w:rsidR="00EE0B68" w:rsidRPr="00DA5646" w:rsidRDefault="00EE0B68" w:rsidP="00DE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A5646">
        <w:rPr>
          <w:rFonts w:ascii="Times New Roman" w:hAnsi="Times New Roman" w:cs="Times New Roman"/>
          <w:b/>
          <w:sz w:val="28"/>
          <w:szCs w:val="28"/>
        </w:rPr>
        <w:t>)</w:t>
      </w:r>
      <w:r w:rsidR="00725037" w:rsidRPr="00DA5646">
        <w:rPr>
          <w:rFonts w:ascii="Times New Roman" w:hAnsi="Times New Roman" w:cs="Times New Roman"/>
          <w:sz w:val="28"/>
          <w:szCs w:val="28"/>
        </w:rPr>
        <w:t xml:space="preserve"> я</w:t>
      </w:r>
      <w:r w:rsidRPr="00DA5646">
        <w:rPr>
          <w:rFonts w:ascii="Times New Roman" w:hAnsi="Times New Roman" w:cs="Times New Roman"/>
          <w:sz w:val="28"/>
          <w:szCs w:val="28"/>
        </w:rPr>
        <w:t xml:space="preserve">к бути впевненим, що студенти прочитали </w:t>
      </w:r>
      <w:proofErr w:type="spellStart"/>
      <w:r w:rsidRPr="00DA5646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DA5646">
        <w:rPr>
          <w:rFonts w:ascii="Times New Roman" w:hAnsi="Times New Roman" w:cs="Times New Roman"/>
          <w:sz w:val="28"/>
          <w:szCs w:val="28"/>
        </w:rPr>
        <w:t xml:space="preserve">? Викладач повинен обов’язково дати час на першому занятті для </w:t>
      </w:r>
      <w:r w:rsidR="00833C8E" w:rsidRPr="00DA5646">
        <w:rPr>
          <w:rFonts w:ascii="Times New Roman" w:hAnsi="Times New Roman" w:cs="Times New Roman"/>
          <w:sz w:val="28"/>
          <w:szCs w:val="28"/>
        </w:rPr>
        <w:t xml:space="preserve">ознайомлення з </w:t>
      </w:r>
      <w:proofErr w:type="spellStart"/>
      <w:r w:rsidR="00833C8E" w:rsidRPr="00DA5646">
        <w:rPr>
          <w:rFonts w:ascii="Times New Roman" w:hAnsi="Times New Roman" w:cs="Times New Roman"/>
          <w:sz w:val="28"/>
          <w:szCs w:val="28"/>
        </w:rPr>
        <w:t>силабусом</w:t>
      </w:r>
      <w:proofErr w:type="spellEnd"/>
      <w:r w:rsidR="00833C8E" w:rsidRPr="00DA5646">
        <w:rPr>
          <w:rFonts w:ascii="Times New Roman" w:hAnsi="Times New Roman" w:cs="Times New Roman"/>
          <w:sz w:val="28"/>
          <w:szCs w:val="28"/>
        </w:rPr>
        <w:t>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B68" w:rsidRDefault="00EE0B68" w:rsidP="00B400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B" w:rsidRDefault="00F26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7879" w:rsidRPr="006E1245" w:rsidRDefault="00B47879" w:rsidP="00B400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lastRenderedPageBreak/>
        <w:t>СТРУКТУРНІ ЕЛЕМЕНТИ СИЛАБУСУ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Основними структурними елементами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є: титульний лист, анотація дисципліни, опис навчальної дисципліни, мета вивчення дисципліни, завдання, тематичний план та критерії оцінювання результатів</w:t>
      </w:r>
      <w:r w:rsidR="00F26B9B">
        <w:rPr>
          <w:rFonts w:ascii="Times New Roman" w:hAnsi="Times New Roman" w:cs="Times New Roman"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>навчання, політика оцінювання, література для вивчення дисципліни, питання до заліку чи екзамену.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Титульний лист. </w:t>
      </w:r>
      <w:r w:rsidR="006D4008">
        <w:rPr>
          <w:rFonts w:ascii="Times New Roman" w:hAnsi="Times New Roman" w:cs="Times New Roman"/>
          <w:sz w:val="28"/>
          <w:szCs w:val="28"/>
        </w:rPr>
        <w:t>Зазначається факультет/і</w:t>
      </w:r>
      <w:r w:rsidRPr="006E1245">
        <w:rPr>
          <w:rFonts w:ascii="Times New Roman" w:hAnsi="Times New Roman" w:cs="Times New Roman"/>
          <w:sz w:val="28"/>
          <w:szCs w:val="28"/>
        </w:rPr>
        <w:t>нститут та кафедра, за якою  закріпле</w:t>
      </w:r>
      <w:r w:rsidR="00B405F9">
        <w:rPr>
          <w:rFonts w:ascii="Times New Roman" w:hAnsi="Times New Roman" w:cs="Times New Roman"/>
          <w:sz w:val="28"/>
          <w:szCs w:val="28"/>
        </w:rPr>
        <w:t xml:space="preserve">на дисципліна; назва дисципліни; </w:t>
      </w:r>
      <w:r w:rsidR="00780DA0" w:rsidRPr="00780DA0">
        <w:rPr>
          <w:rFonts w:ascii="Times New Roman" w:hAnsi="Times New Roman" w:cs="Times New Roman"/>
          <w:sz w:val="28"/>
          <w:szCs w:val="28"/>
        </w:rPr>
        <w:t>ОПП</w:t>
      </w:r>
      <w:r w:rsidR="00780DA0">
        <w:rPr>
          <w:rFonts w:ascii="Times New Roman" w:hAnsi="Times New Roman" w:cs="Times New Roman"/>
          <w:sz w:val="28"/>
          <w:szCs w:val="28"/>
        </w:rPr>
        <w:t xml:space="preserve">; </w:t>
      </w:r>
      <w:r w:rsidR="00B405F9">
        <w:rPr>
          <w:rFonts w:ascii="Times New Roman" w:hAnsi="Times New Roman" w:cs="Times New Roman"/>
          <w:sz w:val="28"/>
          <w:szCs w:val="28"/>
        </w:rPr>
        <w:t xml:space="preserve">спеціальність, </w:t>
      </w:r>
      <w:r w:rsidR="00B405F9" w:rsidRPr="00B405F9">
        <w:rPr>
          <w:rFonts w:ascii="Times New Roman" w:hAnsi="Times New Roman" w:cs="Times New Roman"/>
          <w:sz w:val="28"/>
          <w:szCs w:val="28"/>
        </w:rPr>
        <w:t>шифр та назва</w:t>
      </w:r>
      <w:r w:rsidR="00B405F9">
        <w:rPr>
          <w:rFonts w:ascii="Times New Roman" w:hAnsi="Times New Roman" w:cs="Times New Roman"/>
          <w:sz w:val="28"/>
          <w:szCs w:val="28"/>
        </w:rPr>
        <w:t xml:space="preserve">; </w:t>
      </w:r>
      <w:r w:rsidRPr="006E1245">
        <w:rPr>
          <w:rFonts w:ascii="Times New Roman" w:hAnsi="Times New Roman" w:cs="Times New Roman"/>
          <w:sz w:val="28"/>
          <w:szCs w:val="28"/>
        </w:rPr>
        <w:t>галузь знань, шифр та назва; рівень</w:t>
      </w:r>
      <w:r w:rsidR="00780DA0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6E1245">
        <w:rPr>
          <w:rFonts w:ascii="Times New Roman" w:hAnsi="Times New Roman" w:cs="Times New Roman"/>
          <w:sz w:val="28"/>
          <w:szCs w:val="28"/>
        </w:rPr>
        <w:t xml:space="preserve">, мова викладання </w:t>
      </w:r>
      <w:r w:rsidRPr="00552384">
        <w:rPr>
          <w:rFonts w:ascii="Times New Roman" w:hAnsi="Times New Roman" w:cs="Times New Roman"/>
          <w:i/>
          <w:sz w:val="28"/>
          <w:szCs w:val="28"/>
        </w:rPr>
        <w:t>(</w:t>
      </w:r>
      <w:r w:rsidRPr="00097709">
        <w:rPr>
          <w:rFonts w:ascii="Times New Roman" w:hAnsi="Times New Roman" w:cs="Times New Roman"/>
          <w:i/>
          <w:sz w:val="28"/>
          <w:szCs w:val="28"/>
        </w:rPr>
        <w:t>на яких мовах дисципліна викладається</w:t>
      </w:r>
      <w:r w:rsidR="0030220E" w:rsidRPr="00552384">
        <w:rPr>
          <w:rFonts w:ascii="Times New Roman" w:hAnsi="Times New Roman" w:cs="Times New Roman"/>
          <w:i/>
          <w:sz w:val="28"/>
          <w:szCs w:val="28"/>
        </w:rPr>
        <w:t>)</w:t>
      </w:r>
      <w:r w:rsidRPr="006E1245">
        <w:rPr>
          <w:rFonts w:ascii="Times New Roman" w:hAnsi="Times New Roman" w:cs="Times New Roman"/>
          <w:sz w:val="28"/>
          <w:szCs w:val="28"/>
        </w:rPr>
        <w:t>;</w:t>
      </w:r>
      <w:r w:rsidR="00074C18">
        <w:rPr>
          <w:rFonts w:ascii="Times New Roman" w:hAnsi="Times New Roman" w:cs="Times New Roman"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>прізвище, ім’я та по-батькові викладача (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>) розробників, електронна адреса та персональний сайт (сторінка на сайті кафедри), посилання на освітній контент дисципліни, графік консультацій.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Анотація дисципліни </w:t>
      </w:r>
      <w:r w:rsidRPr="006E1245">
        <w:rPr>
          <w:rFonts w:ascii="Times New Roman" w:hAnsi="Times New Roman" w:cs="Times New Roman"/>
          <w:bCs/>
          <w:sz w:val="28"/>
          <w:szCs w:val="28"/>
        </w:rPr>
        <w:t>(Призначення навчальної дисципліни).</w:t>
      </w:r>
    </w:p>
    <w:p w:rsidR="00B47879" w:rsidRPr="006E1245" w:rsidRDefault="00A9691A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Призначення навчальної дисципліни рекомендується визначати конкретно і коротк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 – це визначення її місця в структурі професійної підготовки майбутніх фахівців.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7879" w:rsidRPr="006E1245">
        <w:rPr>
          <w:rFonts w:ascii="Times New Roman" w:hAnsi="Times New Roman" w:cs="Times New Roman"/>
          <w:sz w:val="28"/>
          <w:szCs w:val="28"/>
        </w:rPr>
        <w:t xml:space="preserve">еобхідно відповісти на запитання: чому потрібно вивчити цю дисципліну </w:t>
      </w:r>
      <w:r w:rsidR="00DA5646">
        <w:rPr>
          <w:rFonts w:ascii="Times New Roman" w:hAnsi="Times New Roman" w:cs="Times New Roman"/>
          <w:sz w:val="28"/>
          <w:szCs w:val="28"/>
        </w:rPr>
        <w:t xml:space="preserve">під час здобуття </w:t>
      </w:r>
      <w:r w:rsidR="00B47879" w:rsidRPr="006E1245">
        <w:rPr>
          <w:rFonts w:ascii="Times New Roman" w:hAnsi="Times New Roman" w:cs="Times New Roman"/>
          <w:sz w:val="28"/>
          <w:szCs w:val="28"/>
        </w:rPr>
        <w:t>освіти з тієї чи іншої спеціальності? Які компетенції, програмні результати будуть набуті студентом по завершенні засвоєння змісту даної дисципліни?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Мета вивчення </w:t>
      </w:r>
      <w:r w:rsidR="0040097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E1245">
        <w:rPr>
          <w:rFonts w:ascii="Times New Roman" w:hAnsi="Times New Roman" w:cs="Times New Roman"/>
          <w:sz w:val="28"/>
          <w:szCs w:val="28"/>
        </w:rPr>
        <w:t xml:space="preserve">формується відповідно до освітньої програми. Це короткий та чітко сформований запис про досягнення головного результату при вивченні курсу. Мета вивчення дисципліни є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системоутворюючим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елементом, який відіграє вирішальну роль в організації і здійсненні всього процесу навчання.</w:t>
      </w:r>
    </w:p>
    <w:p w:rsidR="00B47879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Мету навчання рекомендується формулювати так, щоб була можливість виміряти ступінь її досягнення, що зручно робити в інфінітивної формі (навчити ..., виробити ..., сформувати ... і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>.).</w:t>
      </w:r>
    </w:p>
    <w:p w:rsidR="0097578F" w:rsidRPr="006E1245" w:rsidRDefault="0017075E" w:rsidP="00C5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– </w:t>
      </w:r>
      <w:r w:rsidR="0097578F" w:rsidRPr="006E1245">
        <w:rPr>
          <w:rFonts w:ascii="Times New Roman" w:hAnsi="Times New Roman" w:cs="Times New Roman"/>
          <w:sz w:val="28"/>
          <w:szCs w:val="28"/>
        </w:rPr>
        <w:t xml:space="preserve">конкретизуються відповідно спеціальності, випливають із поставленої мети і </w:t>
      </w:r>
      <w:r w:rsidR="00DA5646">
        <w:rPr>
          <w:rFonts w:ascii="Times New Roman" w:hAnsi="Times New Roman" w:cs="Times New Roman"/>
          <w:sz w:val="28"/>
          <w:szCs w:val="28"/>
        </w:rPr>
        <w:t xml:space="preserve">подаються </w:t>
      </w:r>
      <w:r w:rsidR="0097578F" w:rsidRPr="006E1245">
        <w:rPr>
          <w:rFonts w:ascii="Times New Roman" w:hAnsi="Times New Roman" w:cs="Times New Roman"/>
          <w:sz w:val="28"/>
          <w:szCs w:val="28"/>
        </w:rPr>
        <w:t xml:space="preserve">у вигляді переліку загальних та фахових </w:t>
      </w:r>
      <w:proofErr w:type="spellStart"/>
      <w:r w:rsidR="0097578F" w:rsidRPr="006E1245">
        <w:rPr>
          <w:rFonts w:ascii="Times New Roman" w:hAnsi="Times New Roman" w:cs="Times New Roman"/>
          <w:sz w:val="28"/>
          <w:szCs w:val="28"/>
        </w:rPr>
        <w:t>компетентностях</w:t>
      </w:r>
      <w:proofErr w:type="spellEnd"/>
      <w:r w:rsidR="0097578F" w:rsidRPr="006E1245">
        <w:rPr>
          <w:rFonts w:ascii="Times New Roman" w:hAnsi="Times New Roman" w:cs="Times New Roman"/>
          <w:sz w:val="28"/>
          <w:szCs w:val="28"/>
        </w:rPr>
        <w:t xml:space="preserve">. Формулювати мету і завдання треба </w:t>
      </w:r>
      <w:proofErr w:type="spellStart"/>
      <w:r w:rsidR="0097578F" w:rsidRPr="006E1245">
        <w:rPr>
          <w:rFonts w:ascii="Times New Roman" w:hAnsi="Times New Roman" w:cs="Times New Roman"/>
          <w:sz w:val="28"/>
          <w:szCs w:val="28"/>
        </w:rPr>
        <w:t>діагностично</w:t>
      </w:r>
      <w:proofErr w:type="spellEnd"/>
      <w:r w:rsidR="0097578F" w:rsidRPr="006E1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78F" w:rsidRPr="006E1245">
        <w:rPr>
          <w:rFonts w:ascii="Times New Roman" w:hAnsi="Times New Roman" w:cs="Times New Roman"/>
          <w:sz w:val="28"/>
          <w:szCs w:val="28"/>
        </w:rPr>
        <w:t>Діагностично</w:t>
      </w:r>
      <w:proofErr w:type="spellEnd"/>
      <w:r w:rsidR="0097578F" w:rsidRPr="006E1245">
        <w:rPr>
          <w:rFonts w:ascii="Times New Roman" w:hAnsi="Times New Roman" w:cs="Times New Roman"/>
          <w:sz w:val="28"/>
          <w:szCs w:val="28"/>
        </w:rPr>
        <w:t xml:space="preserve"> поставлену мету і завдання повинні описувати не абстрактні дії </w:t>
      </w:r>
      <w:r w:rsidR="0097578F" w:rsidRPr="006E1245">
        <w:rPr>
          <w:rFonts w:ascii="Times New Roman" w:hAnsi="Times New Roman" w:cs="Times New Roman"/>
          <w:sz w:val="28"/>
          <w:szCs w:val="28"/>
        </w:rPr>
        <w:lastRenderedPageBreak/>
        <w:t xml:space="preserve">(дати ... , вирішувати ... і </w:t>
      </w:r>
      <w:proofErr w:type="spellStart"/>
      <w:r w:rsidR="0097578F" w:rsidRPr="006E124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7578F" w:rsidRPr="006E1245">
        <w:rPr>
          <w:rFonts w:ascii="Times New Roman" w:hAnsi="Times New Roman" w:cs="Times New Roman"/>
          <w:sz w:val="28"/>
          <w:szCs w:val="28"/>
        </w:rPr>
        <w:t xml:space="preserve">.), а конкретні результати того, хто навчається (знати ..., розуміти ..., застосовувати ... і </w:t>
      </w:r>
      <w:proofErr w:type="spellStart"/>
      <w:r w:rsidR="0097578F" w:rsidRPr="006E124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7578F" w:rsidRPr="006E1245">
        <w:rPr>
          <w:rFonts w:ascii="Times New Roman" w:hAnsi="Times New Roman" w:cs="Times New Roman"/>
          <w:sz w:val="28"/>
          <w:szCs w:val="28"/>
        </w:rPr>
        <w:t>.).</w:t>
      </w:r>
    </w:p>
    <w:p w:rsidR="00E93462" w:rsidRPr="008C71DB" w:rsidRDefault="00C50F18" w:rsidP="00C539D7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C71DB">
        <w:rPr>
          <w:b/>
          <w:bCs/>
          <w:sz w:val="28"/>
          <w:szCs w:val="28"/>
        </w:rPr>
        <w:t>Пререквізити</w:t>
      </w:r>
      <w:proofErr w:type="spellEnd"/>
      <w:r w:rsidR="00E93462" w:rsidRPr="008C71DB">
        <w:rPr>
          <w:b/>
          <w:bCs/>
          <w:sz w:val="28"/>
          <w:szCs w:val="28"/>
        </w:rPr>
        <w:t xml:space="preserve">. </w:t>
      </w:r>
      <w:r w:rsidR="00E93462" w:rsidRPr="008C71DB">
        <w:rPr>
          <w:sz w:val="28"/>
          <w:szCs w:val="28"/>
        </w:rPr>
        <w:t>Вказуються дисципліни чи сертифіковані курси, які здобувач вищої освіти має вивчити до початку або разом із цією дисципліною</w:t>
      </w:r>
      <w:r w:rsidR="00C539D7" w:rsidRPr="008C71DB">
        <w:rPr>
          <w:sz w:val="28"/>
          <w:szCs w:val="28"/>
        </w:rPr>
        <w:t xml:space="preserve">, </w:t>
      </w:r>
      <w:r w:rsidR="00DA5646">
        <w:rPr>
          <w:sz w:val="28"/>
          <w:szCs w:val="28"/>
        </w:rPr>
        <w:t xml:space="preserve">яка </w:t>
      </w:r>
      <w:r w:rsidR="00C539D7" w:rsidRPr="008C71DB">
        <w:rPr>
          <w:rFonts w:cs="+mn-cs"/>
          <w:color w:val="000000"/>
          <w:kern w:val="24"/>
          <w:sz w:val="28"/>
          <w:szCs w:val="28"/>
        </w:rPr>
        <w:t>підвищує ефективність засвоєння курсу.</w:t>
      </w:r>
    </w:p>
    <w:p w:rsidR="00E05BF7" w:rsidRPr="006E1245" w:rsidRDefault="00E91C53" w:rsidP="00E0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05BF7"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 навчання. </w:t>
      </w:r>
      <w:r w:rsidR="00E05BF7" w:rsidRPr="006E1245">
        <w:rPr>
          <w:rFonts w:ascii="Times New Roman" w:hAnsi="Times New Roman" w:cs="Times New Roman"/>
          <w:sz w:val="28"/>
          <w:szCs w:val="28"/>
        </w:rPr>
        <w:t>Зазначається перелік знань, умінь та навиків</w:t>
      </w:r>
      <w:r w:rsidR="00DA5646">
        <w:rPr>
          <w:rFonts w:ascii="Times New Roman" w:hAnsi="Times New Roman" w:cs="Times New Roman"/>
          <w:sz w:val="28"/>
          <w:szCs w:val="28"/>
        </w:rPr>
        <w:t>,</w:t>
      </w:r>
      <w:r w:rsidR="00E05BF7" w:rsidRPr="006E1245">
        <w:rPr>
          <w:rFonts w:ascii="Times New Roman" w:hAnsi="Times New Roman" w:cs="Times New Roman"/>
          <w:sz w:val="28"/>
          <w:szCs w:val="28"/>
        </w:rPr>
        <w:t xml:space="preserve"> які </w:t>
      </w:r>
      <w:r w:rsidR="00DA5646">
        <w:rPr>
          <w:rFonts w:ascii="Times New Roman" w:hAnsi="Times New Roman" w:cs="Times New Roman"/>
          <w:sz w:val="28"/>
          <w:szCs w:val="28"/>
        </w:rPr>
        <w:t xml:space="preserve">отримує </w:t>
      </w:r>
      <w:r w:rsidR="00E05BF7" w:rsidRPr="006E1245">
        <w:rPr>
          <w:rFonts w:ascii="Times New Roman" w:hAnsi="Times New Roman" w:cs="Times New Roman"/>
          <w:sz w:val="28"/>
          <w:szCs w:val="28"/>
        </w:rPr>
        <w:t>здобувач вищої освіти після її вивчення.</w:t>
      </w:r>
    </w:p>
    <w:p w:rsidR="00A338FB" w:rsidRPr="00A338FB" w:rsidRDefault="00A338FB" w:rsidP="00A338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FB">
        <w:rPr>
          <w:rFonts w:ascii="Times New Roman" w:hAnsi="Times New Roman" w:cs="Times New Roman"/>
          <w:b/>
          <w:bCs/>
          <w:sz w:val="28"/>
          <w:szCs w:val="28"/>
        </w:rPr>
        <w:t xml:space="preserve">Опис навчальної дисципліни. </w:t>
      </w:r>
      <w:r w:rsidR="007C2628">
        <w:rPr>
          <w:rFonts w:ascii="Times New Roman" w:hAnsi="Times New Roman" w:cs="Times New Roman"/>
          <w:sz w:val="28"/>
          <w:szCs w:val="28"/>
        </w:rPr>
        <w:t xml:space="preserve">Вказується назва </w:t>
      </w:r>
      <w:r w:rsidRPr="00E93462">
        <w:rPr>
          <w:rFonts w:ascii="Times New Roman" w:hAnsi="Times New Roman" w:cs="Times New Roman"/>
          <w:sz w:val="28"/>
          <w:szCs w:val="28"/>
        </w:rPr>
        <w:t xml:space="preserve">дисципліни (згідно з навчальним планом та ОПП), її характеристика: </w:t>
      </w:r>
      <w:r w:rsidR="007770B5" w:rsidRPr="00E93462">
        <w:rPr>
          <w:rFonts w:ascii="Times New Roman" w:hAnsi="Times New Roman" w:cs="Times New Roman"/>
          <w:sz w:val="28"/>
          <w:szCs w:val="28"/>
        </w:rPr>
        <w:t>рік, курс та семестр вивчення</w:t>
      </w:r>
      <w:r w:rsidR="007770B5">
        <w:rPr>
          <w:rFonts w:ascii="Times New Roman" w:hAnsi="Times New Roman" w:cs="Times New Roman"/>
          <w:sz w:val="28"/>
          <w:szCs w:val="28"/>
        </w:rPr>
        <w:t>,</w:t>
      </w:r>
      <w:r w:rsidR="007770B5" w:rsidRPr="00E93462">
        <w:rPr>
          <w:rFonts w:ascii="Times New Roman" w:hAnsi="Times New Roman" w:cs="Times New Roman"/>
          <w:sz w:val="28"/>
          <w:szCs w:val="28"/>
        </w:rPr>
        <w:t xml:space="preserve"> </w:t>
      </w:r>
      <w:r w:rsidRPr="00E93462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02908" w:rsidRPr="00F02908">
        <w:rPr>
          <w:rFonts w:ascii="Times New Roman" w:hAnsi="Times New Roman" w:cs="Times New Roman"/>
          <w:sz w:val="28"/>
          <w:szCs w:val="28"/>
        </w:rPr>
        <w:t>змістових модулів</w:t>
      </w:r>
      <w:r w:rsidR="00F02908">
        <w:rPr>
          <w:rFonts w:ascii="Times New Roman" w:hAnsi="Times New Roman" w:cs="Times New Roman"/>
          <w:sz w:val="28"/>
          <w:szCs w:val="28"/>
        </w:rPr>
        <w:t xml:space="preserve">, </w:t>
      </w:r>
      <w:r w:rsidRPr="00E93462">
        <w:rPr>
          <w:rFonts w:ascii="Times New Roman" w:hAnsi="Times New Roman" w:cs="Times New Roman"/>
          <w:sz w:val="28"/>
          <w:szCs w:val="28"/>
        </w:rPr>
        <w:t>кредитів</w:t>
      </w:r>
      <w:r w:rsidR="00EE4517">
        <w:rPr>
          <w:rFonts w:ascii="Times New Roman" w:hAnsi="Times New Roman" w:cs="Times New Roman"/>
          <w:sz w:val="28"/>
          <w:szCs w:val="28"/>
        </w:rPr>
        <w:t>/</w:t>
      </w:r>
      <w:r w:rsidRPr="00E93462">
        <w:rPr>
          <w:rFonts w:ascii="Times New Roman" w:hAnsi="Times New Roman" w:cs="Times New Roman"/>
          <w:sz w:val="28"/>
          <w:szCs w:val="28"/>
        </w:rPr>
        <w:t>год</w:t>
      </w:r>
      <w:r w:rsidR="00F43313">
        <w:rPr>
          <w:rFonts w:ascii="Times New Roman" w:hAnsi="Times New Roman" w:cs="Times New Roman"/>
          <w:sz w:val="28"/>
          <w:szCs w:val="28"/>
        </w:rPr>
        <w:t>.</w:t>
      </w:r>
      <w:r w:rsidR="00EE4517">
        <w:rPr>
          <w:rFonts w:ascii="Times New Roman" w:hAnsi="Times New Roman" w:cs="Times New Roman"/>
          <w:sz w:val="28"/>
          <w:szCs w:val="28"/>
        </w:rPr>
        <w:t xml:space="preserve"> </w:t>
      </w:r>
      <w:r w:rsidRPr="00E93462">
        <w:rPr>
          <w:rFonts w:ascii="Times New Roman" w:hAnsi="Times New Roman" w:cs="Times New Roman"/>
          <w:sz w:val="28"/>
          <w:szCs w:val="28"/>
        </w:rPr>
        <w:t>на вивчення дисципліни</w:t>
      </w:r>
      <w:r w:rsidR="00EE4517">
        <w:rPr>
          <w:rFonts w:ascii="Times New Roman" w:hAnsi="Times New Roman" w:cs="Times New Roman"/>
          <w:sz w:val="28"/>
          <w:szCs w:val="28"/>
        </w:rPr>
        <w:t xml:space="preserve">, </w:t>
      </w:r>
      <w:r w:rsidRPr="00E93462">
        <w:rPr>
          <w:rFonts w:ascii="Times New Roman" w:hAnsi="Times New Roman" w:cs="Times New Roman"/>
          <w:sz w:val="28"/>
          <w:szCs w:val="28"/>
        </w:rPr>
        <w:t>з них лекційних, практичних та інших видів навчальних занять</w:t>
      </w:r>
      <w:r w:rsidR="00DF6E92">
        <w:rPr>
          <w:rFonts w:ascii="Times New Roman" w:hAnsi="Times New Roman" w:cs="Times New Roman"/>
          <w:sz w:val="28"/>
          <w:szCs w:val="28"/>
        </w:rPr>
        <w:t>. Ц</w:t>
      </w:r>
      <w:r w:rsidRPr="00E93462">
        <w:rPr>
          <w:rFonts w:ascii="Times New Roman" w:hAnsi="Times New Roman" w:cs="Times New Roman"/>
          <w:sz w:val="28"/>
          <w:szCs w:val="28"/>
        </w:rPr>
        <w:t xml:space="preserve">і дані беруться із навчального плану відповідної спеціальності (ОПП). 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Дидактична карта дисципліни. </w:t>
      </w:r>
      <w:r w:rsidRPr="006E1245">
        <w:rPr>
          <w:rFonts w:ascii="Times New Roman" w:hAnsi="Times New Roman" w:cs="Times New Roman"/>
          <w:sz w:val="28"/>
          <w:szCs w:val="28"/>
        </w:rPr>
        <w:t>Складається у довільному  вигляді (таблиці) із зазначенням змісту навчальної дисципліни (теми заняття)</w:t>
      </w:r>
      <w:r w:rsidR="005B7557">
        <w:rPr>
          <w:rFonts w:ascii="Times New Roman" w:hAnsi="Times New Roman" w:cs="Times New Roman"/>
          <w:sz w:val="28"/>
          <w:szCs w:val="28"/>
        </w:rPr>
        <w:t xml:space="preserve">, форми роботи </w:t>
      </w:r>
      <w:r w:rsidRPr="006E1245">
        <w:rPr>
          <w:rFonts w:ascii="Times New Roman" w:hAnsi="Times New Roman" w:cs="Times New Roman"/>
          <w:sz w:val="28"/>
          <w:szCs w:val="28"/>
        </w:rPr>
        <w:t xml:space="preserve">та модульного контролю. Зазначаються бали, набрані при поточному оцінюванні, самостійній роботі та бали підсумкового контролю. Засвоєння змісту навчальної дисципліни - це набуття студентами компетенцій, </w:t>
      </w:r>
      <w:r w:rsidR="00354502">
        <w:rPr>
          <w:rFonts w:ascii="Times New Roman" w:hAnsi="Times New Roman" w:cs="Times New Roman"/>
          <w:sz w:val="28"/>
          <w:szCs w:val="28"/>
        </w:rPr>
        <w:t>які мають бути сформовані під час</w:t>
      </w:r>
      <w:r w:rsidR="00AC172E">
        <w:rPr>
          <w:rFonts w:ascii="Times New Roman" w:hAnsi="Times New Roman" w:cs="Times New Roman"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>безпосередньої (аудиторні заняття) або опосередкованої взаємодії з викладачем (СРС, робота з літературою, програмний і мультимедійний супровід тощо).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Для ефективної СР</w:t>
      </w:r>
      <w:r w:rsidR="00377B6A">
        <w:rPr>
          <w:rFonts w:ascii="Times New Roman" w:hAnsi="Times New Roman" w:cs="Times New Roman"/>
          <w:sz w:val="28"/>
          <w:szCs w:val="28"/>
        </w:rPr>
        <w:t>С</w:t>
      </w:r>
      <w:r w:rsidRPr="006E1245">
        <w:rPr>
          <w:rFonts w:ascii="Times New Roman" w:hAnsi="Times New Roman" w:cs="Times New Roman"/>
          <w:sz w:val="28"/>
          <w:szCs w:val="28"/>
        </w:rPr>
        <w:t xml:space="preserve"> необхідно виконання наступних умов: цілі завдань для СР</w:t>
      </w:r>
      <w:r w:rsidR="00377B6A">
        <w:rPr>
          <w:rFonts w:ascii="Times New Roman" w:hAnsi="Times New Roman" w:cs="Times New Roman"/>
          <w:sz w:val="28"/>
          <w:szCs w:val="28"/>
        </w:rPr>
        <w:t>С</w:t>
      </w:r>
      <w:r w:rsidRPr="006E1245">
        <w:rPr>
          <w:rFonts w:ascii="Times New Roman" w:hAnsi="Times New Roman" w:cs="Times New Roman"/>
          <w:sz w:val="28"/>
          <w:szCs w:val="28"/>
        </w:rPr>
        <w:t xml:space="preserve"> повинні бути зрозумілі студентам; завдання для СР</w:t>
      </w:r>
      <w:r w:rsidR="00377B6A">
        <w:rPr>
          <w:rFonts w:ascii="Times New Roman" w:hAnsi="Times New Roman" w:cs="Times New Roman"/>
          <w:sz w:val="28"/>
          <w:szCs w:val="28"/>
        </w:rPr>
        <w:t>С</w:t>
      </w:r>
      <w:r w:rsidRPr="006E1245">
        <w:rPr>
          <w:rFonts w:ascii="Times New Roman" w:hAnsi="Times New Roman" w:cs="Times New Roman"/>
          <w:sz w:val="28"/>
          <w:szCs w:val="28"/>
        </w:rPr>
        <w:t xml:space="preserve"> мають бути доступні, містити алгоритми їх виконання та методичні рекомендації; форм</w:t>
      </w:r>
      <w:r w:rsidR="00DA5646">
        <w:rPr>
          <w:rFonts w:ascii="Times New Roman" w:hAnsi="Times New Roman" w:cs="Times New Roman"/>
          <w:sz w:val="28"/>
          <w:szCs w:val="28"/>
        </w:rPr>
        <w:t>и</w:t>
      </w:r>
      <w:r w:rsidRPr="006E1245">
        <w:rPr>
          <w:rFonts w:ascii="Times New Roman" w:hAnsi="Times New Roman" w:cs="Times New Roman"/>
          <w:sz w:val="28"/>
          <w:szCs w:val="28"/>
        </w:rPr>
        <w:t xml:space="preserve"> контролю, критерії оцінки і терміни здачі СР</w:t>
      </w:r>
      <w:r w:rsidR="00377B6A">
        <w:rPr>
          <w:rFonts w:ascii="Times New Roman" w:hAnsi="Times New Roman" w:cs="Times New Roman"/>
          <w:sz w:val="28"/>
          <w:szCs w:val="28"/>
        </w:rPr>
        <w:t>С</w:t>
      </w:r>
      <w:r w:rsidRPr="006E1245">
        <w:rPr>
          <w:rFonts w:ascii="Times New Roman" w:hAnsi="Times New Roman" w:cs="Times New Roman"/>
          <w:sz w:val="28"/>
          <w:szCs w:val="28"/>
        </w:rPr>
        <w:t xml:space="preserve"> повинні бути чітко визначені і заздалегідь відомі студентам.</w:t>
      </w:r>
      <w:bookmarkStart w:id="0" w:name="bookmark6"/>
    </w:p>
    <w:p w:rsidR="00E466B3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sz w:val="28"/>
          <w:szCs w:val="28"/>
        </w:rPr>
        <w:t>Форми і методи навчання</w:t>
      </w:r>
      <w:bookmarkEnd w:id="0"/>
      <w:r w:rsidR="005952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66B3" w:rsidRPr="0003614B">
        <w:rPr>
          <w:rFonts w:ascii="Times New Roman" w:hAnsi="Times New Roman" w:cs="Times New Roman"/>
          <w:sz w:val="28"/>
          <w:szCs w:val="28"/>
        </w:rPr>
        <w:t>Форми навчання</w:t>
      </w:r>
      <w:r w:rsidR="0070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6D" w:rsidRPr="0003614B">
        <w:rPr>
          <w:rFonts w:ascii="Times New Roman" w:hAnsi="Times New Roman" w:cs="Times New Roman"/>
          <w:sz w:val="28"/>
          <w:szCs w:val="28"/>
        </w:rPr>
        <w:t>–</w:t>
      </w:r>
      <w:r w:rsidR="0070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 xml:space="preserve">це проблемні й оглядові лекції, активні семінари, лабораторні заняття, ділові ігри, тренінги, заняття із застосуванням комп'ютерної та </w:t>
      </w:r>
      <w:r w:rsidR="00E466B3">
        <w:rPr>
          <w:rFonts w:ascii="Times New Roman" w:hAnsi="Times New Roman" w:cs="Times New Roman"/>
          <w:sz w:val="28"/>
          <w:szCs w:val="28"/>
        </w:rPr>
        <w:t xml:space="preserve">телекомунікаційної техніки, </w:t>
      </w:r>
      <w:r w:rsidR="00E466B3" w:rsidRPr="00E466B3">
        <w:rPr>
          <w:rFonts w:ascii="Times New Roman" w:hAnsi="Times New Roman" w:cs="Times New Roman"/>
          <w:sz w:val="28"/>
          <w:szCs w:val="28"/>
        </w:rPr>
        <w:t xml:space="preserve">брифінги, </w:t>
      </w:r>
      <w:proofErr w:type="spellStart"/>
      <w:r w:rsidR="00E466B3" w:rsidRPr="00E466B3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E466B3" w:rsidRPr="00E466B3">
        <w:rPr>
          <w:rFonts w:ascii="Times New Roman" w:hAnsi="Times New Roman" w:cs="Times New Roman"/>
          <w:sz w:val="28"/>
          <w:szCs w:val="28"/>
        </w:rPr>
        <w:t xml:space="preserve">, інтерактивні заняття (заняття дискусійна група, заняття з навчанням одних студентів іншими), інтегровані заняття, проблемні заняття, </w:t>
      </w:r>
      <w:proofErr w:type="spellStart"/>
      <w:r w:rsidR="00E466B3" w:rsidRPr="00E466B3">
        <w:rPr>
          <w:rFonts w:ascii="Times New Roman" w:hAnsi="Times New Roman" w:cs="Times New Roman"/>
          <w:sz w:val="28"/>
          <w:szCs w:val="28"/>
        </w:rPr>
        <w:t>відеозаняття</w:t>
      </w:r>
      <w:proofErr w:type="spellEnd"/>
      <w:r w:rsidR="00E466B3" w:rsidRPr="00E466B3">
        <w:rPr>
          <w:rFonts w:ascii="Times New Roman" w:hAnsi="Times New Roman" w:cs="Times New Roman"/>
          <w:sz w:val="28"/>
          <w:szCs w:val="28"/>
        </w:rPr>
        <w:t>, прес-конференції, ділові ігри тощо</w:t>
      </w:r>
      <w:r w:rsidR="00E466B3">
        <w:rPr>
          <w:rFonts w:ascii="Times New Roman" w:hAnsi="Times New Roman" w:cs="Times New Roman"/>
          <w:sz w:val="28"/>
          <w:szCs w:val="28"/>
        </w:rPr>
        <w:t>.</w:t>
      </w:r>
      <w:r w:rsidR="0078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lastRenderedPageBreak/>
        <w:t>Перевагу рекомендується віддавати продуктивним методам: проблемний виклад, частково-пошукові та дослідницькі методи, презентації, кейс-стаді, тренінги та ділові ігри, бесіди і дискусії, робота в інтернет-класі</w:t>
      </w:r>
      <w:r w:rsidR="00754F63">
        <w:rPr>
          <w:rFonts w:ascii="Times New Roman" w:hAnsi="Times New Roman" w:cs="Times New Roman"/>
          <w:sz w:val="28"/>
          <w:szCs w:val="28"/>
        </w:rPr>
        <w:t>:</w:t>
      </w:r>
      <w:r w:rsidRPr="006E1245">
        <w:rPr>
          <w:rFonts w:ascii="Times New Roman" w:hAnsi="Times New Roman" w:cs="Times New Roman"/>
          <w:sz w:val="28"/>
          <w:szCs w:val="28"/>
        </w:rPr>
        <w:t xml:space="preserve"> електронні лекції, семінари, лабораторні роботи, дистанційні консультації та ін., спрямовані на активізацію і стимулювання навчально-пізнавальної діяльності студентів.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>, проблемно-орієнтований, діяльнісний, комунікативний, професійно-орієнований, міждисциплінарний</w:t>
      </w:r>
      <w:r w:rsidR="00B4003C" w:rsidRPr="006E1245">
        <w:rPr>
          <w:rFonts w:ascii="Times New Roman" w:hAnsi="Times New Roman" w:cs="Times New Roman"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sz w:val="28"/>
          <w:szCs w:val="28"/>
        </w:rPr>
        <w:t>підходи до навчання.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 xml:space="preserve">Навчання здійснюється під час лекційних, практичних і семінарських занять, факультативів, самостійної </w:t>
      </w:r>
      <w:proofErr w:type="spellStart"/>
      <w:r w:rsidRPr="006E1245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6E1245">
        <w:rPr>
          <w:rFonts w:ascii="Times New Roman" w:hAnsi="Times New Roman" w:cs="Times New Roman"/>
          <w:sz w:val="28"/>
          <w:szCs w:val="28"/>
        </w:rPr>
        <w:t xml:space="preserve"> роботи (профільні предмети, спеціальні курси) з використанням сучасних інформаційних технологій навчання, консультацій з викладачами.</w:t>
      </w:r>
    </w:p>
    <w:p w:rsidR="00B47879" w:rsidRPr="006E1245" w:rsidRDefault="00B47879" w:rsidP="000D4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Для формувань уміння та навичок застосовуються такі методи навчання:</w:t>
      </w:r>
    </w:p>
    <w:p w:rsidR="00B47879" w:rsidRPr="00BF35AF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5AF">
        <w:rPr>
          <w:rFonts w:ascii="Times New Roman" w:hAnsi="Times New Roman" w:cs="Times New Roman"/>
          <w:iCs/>
          <w:sz w:val="28"/>
          <w:szCs w:val="28"/>
        </w:rPr>
        <w:t>вербальні/словесні</w:t>
      </w:r>
      <w:r w:rsidRPr="00BF35AF">
        <w:rPr>
          <w:rFonts w:ascii="Times New Roman" w:hAnsi="Times New Roman" w:cs="Times New Roman"/>
          <w:i/>
          <w:iCs/>
          <w:sz w:val="28"/>
          <w:szCs w:val="28"/>
        </w:rPr>
        <w:t xml:space="preserve"> (лекція, пояснення, розповідь, бесіда, інструктаж);</w:t>
      </w:r>
    </w:p>
    <w:p w:rsidR="00BF35AF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5AF">
        <w:rPr>
          <w:rFonts w:ascii="Times New Roman" w:hAnsi="Times New Roman" w:cs="Times New Roman"/>
          <w:i/>
          <w:iCs/>
          <w:sz w:val="28"/>
          <w:szCs w:val="28"/>
        </w:rPr>
        <w:t xml:space="preserve">наочні (спостереження, ілюстрація, демонстрація); </w:t>
      </w:r>
    </w:p>
    <w:p w:rsidR="00BF35AF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5AF">
        <w:rPr>
          <w:rFonts w:ascii="Times New Roman" w:hAnsi="Times New Roman" w:cs="Times New Roman"/>
          <w:iCs/>
          <w:sz w:val="28"/>
          <w:szCs w:val="28"/>
        </w:rPr>
        <w:t xml:space="preserve">практичні </w:t>
      </w:r>
      <w:r w:rsidRPr="00BF35AF">
        <w:rPr>
          <w:rFonts w:ascii="Times New Roman" w:hAnsi="Times New Roman" w:cs="Times New Roman"/>
          <w:i/>
          <w:iCs/>
          <w:sz w:val="28"/>
          <w:szCs w:val="28"/>
        </w:rPr>
        <w:t>(різні види вправляння, виконання графічних робіт, проведення експерименту, практики);</w:t>
      </w:r>
    </w:p>
    <w:p w:rsidR="00BF35AF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F35AF">
        <w:rPr>
          <w:rFonts w:ascii="Times New Roman" w:hAnsi="Times New Roman" w:cs="Times New Roman"/>
          <w:iCs/>
          <w:sz w:val="28"/>
          <w:szCs w:val="28"/>
        </w:rPr>
        <w:t>пояснювально</w:t>
      </w:r>
      <w:proofErr w:type="spellEnd"/>
      <w:r w:rsidRPr="00BF35AF">
        <w:rPr>
          <w:rFonts w:ascii="Times New Roman" w:hAnsi="Times New Roman" w:cs="Times New Roman"/>
          <w:iCs/>
          <w:sz w:val="28"/>
          <w:szCs w:val="28"/>
        </w:rPr>
        <w:t>-ілюстративний або інформаційно-ре</w:t>
      </w:r>
      <w:r w:rsidR="007865D5" w:rsidRPr="00BF35AF">
        <w:rPr>
          <w:rFonts w:ascii="Times New Roman" w:hAnsi="Times New Roman" w:cs="Times New Roman"/>
          <w:iCs/>
          <w:sz w:val="28"/>
          <w:szCs w:val="28"/>
        </w:rPr>
        <w:t>цептивний, який передбачає пред</w:t>
      </w:r>
      <w:r w:rsidRPr="00BF35AF">
        <w:rPr>
          <w:rFonts w:ascii="Times New Roman" w:hAnsi="Times New Roman" w:cs="Times New Roman"/>
          <w:iCs/>
          <w:sz w:val="28"/>
          <w:szCs w:val="28"/>
        </w:rPr>
        <w:t>’явлення готової інформації викладачем та її засвоєння студентами</w:t>
      </w:r>
      <w:r w:rsidR="00C14E0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04E93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5AF">
        <w:rPr>
          <w:rFonts w:ascii="Times New Roman" w:hAnsi="Times New Roman" w:cs="Times New Roman"/>
          <w:iCs/>
          <w:sz w:val="28"/>
          <w:szCs w:val="28"/>
        </w:rPr>
        <w:t>репродуктивний,</w:t>
      </w:r>
      <w:r w:rsidRPr="00BF35AF">
        <w:rPr>
          <w:rFonts w:ascii="Times New Roman" w:hAnsi="Times New Roman" w:cs="Times New Roman"/>
          <w:i/>
          <w:iCs/>
          <w:sz w:val="28"/>
          <w:szCs w:val="28"/>
        </w:rPr>
        <w:t xml:space="preserve"> в основу якого покладено виконання </w:t>
      </w:r>
      <w:r w:rsidR="00504E93">
        <w:rPr>
          <w:rFonts w:ascii="Times New Roman" w:hAnsi="Times New Roman" w:cs="Times New Roman"/>
          <w:i/>
          <w:iCs/>
          <w:sz w:val="28"/>
          <w:szCs w:val="28"/>
        </w:rPr>
        <w:t>різного роду завдань за зразком;</w:t>
      </w:r>
    </w:p>
    <w:p w:rsidR="00B47879" w:rsidRPr="00BF35AF" w:rsidRDefault="00B47879" w:rsidP="000D475E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GoBack"/>
      <w:bookmarkEnd w:id="1"/>
      <w:r w:rsidRPr="00BF35AF">
        <w:rPr>
          <w:rFonts w:ascii="Times New Roman" w:hAnsi="Times New Roman" w:cs="Times New Roman"/>
          <w:iCs/>
          <w:sz w:val="28"/>
          <w:szCs w:val="28"/>
        </w:rPr>
        <w:t>метод проблемного викладу</w:t>
      </w:r>
      <w:r w:rsidRPr="00BF35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Технічне й програмне забезпечення/обладнання. </w:t>
      </w:r>
      <w:r w:rsidRPr="006E1245">
        <w:rPr>
          <w:rFonts w:ascii="Times New Roman" w:hAnsi="Times New Roman" w:cs="Times New Roman"/>
          <w:sz w:val="28"/>
          <w:szCs w:val="28"/>
        </w:rPr>
        <w:t>Вказується необхідне обладнання та програмне забезпечення для виконання мети та завдань дисципліни.</w:t>
      </w:r>
    </w:p>
    <w:p w:rsidR="00414B22" w:rsidRPr="00414B22" w:rsidRDefault="00B47879" w:rsidP="00414B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дисципліни. 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>Політика навчальної дисципліни визначається системою вимог, які викладач пред'являє до студента при вивченні дисципліни</w:t>
      </w:r>
      <w:r w:rsidR="00BF35AF">
        <w:rPr>
          <w:rFonts w:ascii="Times New Roman" w:hAnsi="Times New Roman" w:cs="Times New Roman"/>
          <w:bCs/>
          <w:sz w:val="28"/>
          <w:szCs w:val="28"/>
        </w:rPr>
        <w:t>,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 xml:space="preserve"> та ґрунтується на засадах академічної доброчесності.</w:t>
      </w:r>
      <w:r w:rsidR="00414B22" w:rsidRPr="00414B22">
        <w:t xml:space="preserve"> 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>Вимоги можуть стосуватися пропусків</w:t>
      </w:r>
      <w:r w:rsidR="00414B22">
        <w:rPr>
          <w:rFonts w:ascii="Times New Roman" w:hAnsi="Times New Roman" w:cs="Times New Roman"/>
          <w:bCs/>
          <w:sz w:val="28"/>
          <w:szCs w:val="28"/>
        </w:rPr>
        <w:t xml:space="preserve"> без поважних причин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>; активн</w:t>
      </w:r>
      <w:r w:rsidR="00825069">
        <w:rPr>
          <w:rFonts w:ascii="Times New Roman" w:hAnsi="Times New Roman" w:cs="Times New Roman"/>
          <w:bCs/>
          <w:sz w:val="28"/>
          <w:szCs w:val="28"/>
        </w:rPr>
        <w:t>ої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825069">
        <w:rPr>
          <w:rFonts w:ascii="Times New Roman" w:hAnsi="Times New Roman" w:cs="Times New Roman"/>
          <w:bCs/>
          <w:sz w:val="28"/>
          <w:szCs w:val="28"/>
        </w:rPr>
        <w:t>і</w:t>
      </w:r>
      <w:r w:rsidR="00825069" w:rsidRPr="00825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069" w:rsidRPr="00414B22">
        <w:rPr>
          <w:rFonts w:ascii="Times New Roman" w:hAnsi="Times New Roman" w:cs="Times New Roman"/>
          <w:bCs/>
          <w:sz w:val="28"/>
          <w:szCs w:val="28"/>
        </w:rPr>
        <w:t>на заняттях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lastRenderedPageBreak/>
        <w:t>виконання необхідн</w:t>
      </w:r>
      <w:r w:rsidR="00825069">
        <w:rPr>
          <w:rFonts w:ascii="Times New Roman" w:hAnsi="Times New Roman" w:cs="Times New Roman"/>
          <w:bCs/>
          <w:sz w:val="28"/>
          <w:szCs w:val="28"/>
        </w:rPr>
        <w:t xml:space="preserve">ого мінімуму навчальної роботи; 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>заохочень</w:t>
      </w:r>
      <w:r w:rsidR="00BF35AF">
        <w:rPr>
          <w:rFonts w:ascii="Times New Roman" w:hAnsi="Times New Roman" w:cs="Times New Roman"/>
          <w:bCs/>
          <w:sz w:val="28"/>
          <w:szCs w:val="28"/>
        </w:rPr>
        <w:t>, які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 xml:space="preserve"> можуть</w:t>
      </w:r>
      <w:r w:rsidR="00825069">
        <w:rPr>
          <w:rFonts w:ascii="Times New Roman" w:hAnsi="Times New Roman" w:cs="Times New Roman"/>
          <w:bCs/>
          <w:sz w:val="28"/>
          <w:szCs w:val="28"/>
        </w:rPr>
        <w:t xml:space="preserve"> сприяти додатковим балам</w:t>
      </w:r>
      <w:r w:rsidR="00414B22" w:rsidRPr="00414B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B22" w:rsidRDefault="00414B22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B22">
        <w:rPr>
          <w:rFonts w:ascii="Times New Roman" w:hAnsi="Times New Roman" w:cs="Times New Roman"/>
          <w:bCs/>
          <w:sz w:val="28"/>
          <w:szCs w:val="28"/>
        </w:rPr>
        <w:t xml:space="preserve">Політику навчальної дисципліни рекомендується вибудовувати з урахуванням норм законодавства України щодо академічної доброчесності </w:t>
      </w:r>
      <w:r w:rsidR="005C4C08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414B22">
        <w:rPr>
          <w:rFonts w:ascii="Times New Roman" w:hAnsi="Times New Roman" w:cs="Times New Roman"/>
          <w:bCs/>
          <w:sz w:val="28"/>
          <w:szCs w:val="28"/>
        </w:rPr>
        <w:t>Статуту, положень У</w:t>
      </w:r>
      <w:r w:rsidR="005C4C08">
        <w:rPr>
          <w:rFonts w:ascii="Times New Roman" w:hAnsi="Times New Roman" w:cs="Times New Roman"/>
          <w:bCs/>
          <w:sz w:val="28"/>
          <w:szCs w:val="28"/>
        </w:rPr>
        <w:t>ніверситету,</w:t>
      </w:r>
      <w:r w:rsidRPr="00414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5A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414B22">
        <w:rPr>
          <w:rFonts w:ascii="Times New Roman" w:hAnsi="Times New Roman" w:cs="Times New Roman"/>
          <w:bCs/>
          <w:sz w:val="28"/>
          <w:szCs w:val="28"/>
        </w:rPr>
        <w:t>інших нормативних документів</w:t>
      </w:r>
      <w:r w:rsidR="003509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5AF">
        <w:rPr>
          <w:rFonts w:ascii="Times New Roman" w:hAnsi="Times New Roman" w:cs="Times New Roman"/>
          <w:bCs/>
          <w:sz w:val="28"/>
          <w:szCs w:val="28"/>
        </w:rPr>
        <w:t xml:space="preserve">які </w:t>
      </w:r>
      <w:r w:rsidR="003509E8" w:rsidRPr="003509E8">
        <w:rPr>
          <w:rFonts w:ascii="Times New Roman" w:hAnsi="Times New Roman" w:cs="Times New Roman"/>
          <w:bCs/>
          <w:sz w:val="28"/>
          <w:szCs w:val="28"/>
        </w:rPr>
        <w:t>регламентують</w:t>
      </w:r>
      <w:r w:rsidR="0035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9E8" w:rsidRPr="003509E8">
        <w:rPr>
          <w:rFonts w:ascii="Times New Roman" w:hAnsi="Times New Roman" w:cs="Times New Roman"/>
          <w:bCs/>
          <w:sz w:val="28"/>
          <w:szCs w:val="28"/>
        </w:rPr>
        <w:t xml:space="preserve">організацію </w:t>
      </w:r>
      <w:r w:rsidR="00C23148">
        <w:rPr>
          <w:rFonts w:ascii="Times New Roman" w:hAnsi="Times New Roman" w:cs="Times New Roman"/>
          <w:bCs/>
          <w:sz w:val="28"/>
          <w:szCs w:val="28"/>
        </w:rPr>
        <w:t>освітнього</w:t>
      </w:r>
      <w:r w:rsidR="003509E8" w:rsidRPr="003509E8">
        <w:rPr>
          <w:rFonts w:ascii="Times New Roman" w:hAnsi="Times New Roman" w:cs="Times New Roman"/>
          <w:bCs/>
          <w:sz w:val="28"/>
          <w:szCs w:val="28"/>
        </w:rPr>
        <w:t xml:space="preserve"> процесу при вивченні дисципліни.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66122C">
        <w:rPr>
          <w:rFonts w:ascii="Times New Roman" w:hAnsi="Times New Roman" w:cs="Times New Roman"/>
          <w:b/>
          <w:bCs/>
          <w:sz w:val="28"/>
          <w:szCs w:val="28"/>
        </w:rPr>
        <w:t xml:space="preserve">контролю та </w:t>
      </w: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оцінювання. </w:t>
      </w:r>
      <w:r w:rsidRPr="006E1245">
        <w:rPr>
          <w:rFonts w:ascii="Times New Roman" w:hAnsi="Times New Roman" w:cs="Times New Roman"/>
          <w:sz w:val="28"/>
          <w:szCs w:val="28"/>
        </w:rPr>
        <w:t xml:space="preserve">Вказуються види контролю; методи та форми </w:t>
      </w:r>
      <w:r w:rsidRPr="006E1245">
        <w:rPr>
          <w:rFonts w:ascii="Times New Roman" w:hAnsi="Times New Roman" w:cs="Times New Roman"/>
          <w:i/>
          <w:iCs/>
          <w:sz w:val="28"/>
          <w:szCs w:val="28"/>
        </w:rPr>
        <w:t xml:space="preserve">поточного контролю: </w:t>
      </w:r>
      <w:r w:rsidRPr="006E1245">
        <w:rPr>
          <w:rFonts w:ascii="Times New Roman" w:hAnsi="Times New Roman" w:cs="Times New Roman"/>
          <w:iCs/>
          <w:sz w:val="28"/>
          <w:szCs w:val="28"/>
        </w:rPr>
        <w:t>усний контроль (в ході опитування, бесіди, доповіді, читання тексту, повідомлення на задану тему та ін.);</w:t>
      </w:r>
      <w:r w:rsidR="00F343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iCs/>
          <w:sz w:val="28"/>
          <w:szCs w:val="28"/>
        </w:rPr>
        <w:t>письмовий контроль (контрольна робота в письмовій формі, реферат, виклад матеріалу на задану тему в письмовому вигляді та ін.);</w:t>
      </w:r>
      <w:r w:rsidR="009E38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iCs/>
          <w:sz w:val="28"/>
          <w:szCs w:val="28"/>
        </w:rPr>
        <w:t>комбінований контроль;</w:t>
      </w:r>
      <w:r w:rsidR="00046C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iCs/>
          <w:sz w:val="28"/>
          <w:szCs w:val="28"/>
        </w:rPr>
        <w:t>презентація СР</w:t>
      </w:r>
      <w:r w:rsidR="0064188E">
        <w:rPr>
          <w:rFonts w:ascii="Times New Roman" w:hAnsi="Times New Roman" w:cs="Times New Roman"/>
          <w:iCs/>
          <w:sz w:val="28"/>
          <w:szCs w:val="28"/>
        </w:rPr>
        <w:t>С</w:t>
      </w:r>
      <w:r w:rsidRPr="006E1245">
        <w:rPr>
          <w:rFonts w:ascii="Times New Roman" w:hAnsi="Times New Roman" w:cs="Times New Roman"/>
          <w:iCs/>
          <w:sz w:val="28"/>
          <w:szCs w:val="28"/>
        </w:rPr>
        <w:t>;</w:t>
      </w:r>
      <w:r w:rsidR="00B4003C" w:rsidRPr="006E12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1245">
        <w:rPr>
          <w:rFonts w:ascii="Times New Roman" w:hAnsi="Times New Roman" w:cs="Times New Roman"/>
          <w:iCs/>
          <w:sz w:val="28"/>
          <w:szCs w:val="28"/>
        </w:rPr>
        <w:t>спостереження як метод контролю</w:t>
      </w:r>
      <w:r w:rsidR="006E1245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6E1245">
        <w:rPr>
          <w:rFonts w:ascii="Times New Roman" w:hAnsi="Times New Roman" w:cs="Times New Roman"/>
          <w:iCs/>
          <w:sz w:val="28"/>
          <w:szCs w:val="28"/>
        </w:rPr>
        <w:t>тестовий контроль;</w:t>
      </w:r>
      <w:r w:rsidR="00B4003C" w:rsidRPr="006E1245">
        <w:rPr>
          <w:rFonts w:ascii="Times New Roman" w:hAnsi="Times New Roman" w:cs="Times New Roman"/>
          <w:iCs/>
          <w:sz w:val="28"/>
          <w:szCs w:val="28"/>
        </w:rPr>
        <w:t xml:space="preserve"> лабораторний </w:t>
      </w:r>
      <w:r w:rsidRPr="006E1245">
        <w:rPr>
          <w:rFonts w:ascii="Times New Roman" w:hAnsi="Times New Roman" w:cs="Times New Roman"/>
          <w:iCs/>
          <w:sz w:val="28"/>
          <w:szCs w:val="28"/>
        </w:rPr>
        <w:t>контроль та ін.; підсумков</w:t>
      </w:r>
      <w:r w:rsidR="0064188E">
        <w:rPr>
          <w:rFonts w:ascii="Times New Roman" w:hAnsi="Times New Roman" w:cs="Times New Roman"/>
          <w:iCs/>
          <w:sz w:val="28"/>
          <w:szCs w:val="28"/>
        </w:rPr>
        <w:t>ий</w:t>
      </w:r>
      <w:r w:rsidRPr="006E1245">
        <w:rPr>
          <w:rFonts w:ascii="Times New Roman" w:hAnsi="Times New Roman" w:cs="Times New Roman"/>
          <w:iCs/>
          <w:sz w:val="28"/>
          <w:szCs w:val="28"/>
        </w:rPr>
        <w:t xml:space="preserve"> контрол</w:t>
      </w:r>
      <w:r w:rsidR="0064188E">
        <w:rPr>
          <w:rFonts w:ascii="Times New Roman" w:hAnsi="Times New Roman" w:cs="Times New Roman"/>
          <w:iCs/>
          <w:sz w:val="28"/>
          <w:szCs w:val="28"/>
        </w:rPr>
        <w:t>ь</w:t>
      </w:r>
      <w:r w:rsidRPr="006E1245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6E1245">
        <w:rPr>
          <w:rFonts w:ascii="Times New Roman" w:hAnsi="Times New Roman" w:cs="Times New Roman"/>
          <w:sz w:val="28"/>
          <w:szCs w:val="28"/>
        </w:rPr>
        <w:t xml:space="preserve"> екзамен/залік. Також подаються критерії оцінювання та розподіл балів з дисципліни.</w:t>
      </w:r>
    </w:p>
    <w:p w:rsidR="00B47879" w:rsidRPr="006E1245" w:rsidRDefault="00B47879" w:rsidP="00B4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Питання до заліку чи екзамену. </w:t>
      </w:r>
      <w:r w:rsidRPr="006E1245">
        <w:rPr>
          <w:rFonts w:ascii="Times New Roman" w:hAnsi="Times New Roman" w:cs="Times New Roman"/>
          <w:sz w:val="28"/>
          <w:szCs w:val="28"/>
        </w:rPr>
        <w:t>Наводиться перелік питань та завдань для проведення підсумкового оцінювання знань.</w:t>
      </w:r>
    </w:p>
    <w:p w:rsidR="005B41C5" w:rsidRPr="006E1245" w:rsidRDefault="00B47879" w:rsidP="000F6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література та інформаційні ресурси. </w:t>
      </w:r>
      <w:r w:rsidRPr="006E1245">
        <w:rPr>
          <w:rFonts w:ascii="Times New Roman" w:hAnsi="Times New Roman" w:cs="Times New Roman"/>
          <w:sz w:val="28"/>
          <w:szCs w:val="28"/>
        </w:rPr>
        <w:t>Основна література: оптимальна кількість джерел основної літератури – не більше 6-7 базових підручників та посібників, необхідні нормативно-правові акти, стандарти. Додаткова література: (список додаткової літератури може включати 10-15 джерел). Додаються також інтернет-джерела (5-10 джерел).</w:t>
      </w:r>
    </w:p>
    <w:sectPr w:rsidR="005B41C5" w:rsidRPr="006E1245" w:rsidSect="004867F1">
      <w:headerReference w:type="default" r:id="rId8"/>
      <w:pgSz w:w="11906" w:h="16838"/>
      <w:pgMar w:top="850" w:right="850" w:bottom="850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E5" w:rsidRDefault="007A64E5" w:rsidP="004867F1">
      <w:pPr>
        <w:spacing w:after="0" w:line="240" w:lineRule="auto"/>
      </w:pPr>
      <w:r>
        <w:separator/>
      </w:r>
    </w:p>
  </w:endnote>
  <w:endnote w:type="continuationSeparator" w:id="0">
    <w:p w:rsidR="007A64E5" w:rsidRDefault="007A64E5" w:rsidP="0048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E5" w:rsidRDefault="007A64E5" w:rsidP="004867F1">
      <w:pPr>
        <w:spacing w:after="0" w:line="240" w:lineRule="auto"/>
      </w:pPr>
      <w:r>
        <w:separator/>
      </w:r>
    </w:p>
  </w:footnote>
  <w:footnote w:type="continuationSeparator" w:id="0">
    <w:p w:rsidR="007A64E5" w:rsidRDefault="007A64E5" w:rsidP="0048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81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67F1" w:rsidRPr="004867F1" w:rsidRDefault="004867F1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4867F1">
          <w:rPr>
            <w:rFonts w:ascii="Times New Roman" w:hAnsi="Times New Roman" w:cs="Times New Roman"/>
            <w:sz w:val="28"/>
          </w:rPr>
          <w:fldChar w:fldCharType="begin"/>
        </w:r>
        <w:r w:rsidRPr="004867F1">
          <w:rPr>
            <w:rFonts w:ascii="Times New Roman" w:hAnsi="Times New Roman" w:cs="Times New Roman"/>
            <w:sz w:val="28"/>
          </w:rPr>
          <w:instrText>PAGE   \* MERGEFORMAT</w:instrText>
        </w:r>
        <w:r w:rsidRPr="004867F1">
          <w:rPr>
            <w:rFonts w:ascii="Times New Roman" w:hAnsi="Times New Roman" w:cs="Times New Roman"/>
            <w:sz w:val="28"/>
          </w:rPr>
          <w:fldChar w:fldCharType="separate"/>
        </w:r>
        <w:r w:rsidR="00504E93" w:rsidRPr="00504E93">
          <w:rPr>
            <w:rFonts w:ascii="Times New Roman" w:hAnsi="Times New Roman" w:cs="Times New Roman"/>
            <w:noProof/>
            <w:sz w:val="28"/>
            <w:lang w:val="ru-RU"/>
          </w:rPr>
          <w:t>6</w:t>
        </w:r>
        <w:r w:rsidRPr="004867F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867F1" w:rsidRDefault="00486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D0A"/>
    <w:multiLevelType w:val="hybridMultilevel"/>
    <w:tmpl w:val="49B8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873"/>
    <w:multiLevelType w:val="hybridMultilevel"/>
    <w:tmpl w:val="7012ED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C41454"/>
    <w:multiLevelType w:val="hybridMultilevel"/>
    <w:tmpl w:val="DE4A6566"/>
    <w:lvl w:ilvl="0" w:tplc="EA14BD54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9124A8"/>
    <w:multiLevelType w:val="hybridMultilevel"/>
    <w:tmpl w:val="A9EC4E6A"/>
    <w:lvl w:ilvl="0" w:tplc="22E29D6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9"/>
    <w:rsid w:val="00004A9C"/>
    <w:rsid w:val="0003614B"/>
    <w:rsid w:val="00042E35"/>
    <w:rsid w:val="00046C47"/>
    <w:rsid w:val="00074C18"/>
    <w:rsid w:val="00097709"/>
    <w:rsid w:val="000B39D7"/>
    <w:rsid w:val="000D475E"/>
    <w:rsid w:val="000F6500"/>
    <w:rsid w:val="001135EF"/>
    <w:rsid w:val="0012576B"/>
    <w:rsid w:val="00137E4D"/>
    <w:rsid w:val="0017075E"/>
    <w:rsid w:val="001E52F4"/>
    <w:rsid w:val="001F0AB6"/>
    <w:rsid w:val="00283B99"/>
    <w:rsid w:val="0030220E"/>
    <w:rsid w:val="003322A1"/>
    <w:rsid w:val="003509E8"/>
    <w:rsid w:val="00354502"/>
    <w:rsid w:val="00377B6A"/>
    <w:rsid w:val="003A7B19"/>
    <w:rsid w:val="003E23FD"/>
    <w:rsid w:val="00400974"/>
    <w:rsid w:val="00414B22"/>
    <w:rsid w:val="004867F1"/>
    <w:rsid w:val="004C7E25"/>
    <w:rsid w:val="004E3742"/>
    <w:rsid w:val="00504E93"/>
    <w:rsid w:val="00552384"/>
    <w:rsid w:val="0059523D"/>
    <w:rsid w:val="005A73E1"/>
    <w:rsid w:val="005B41C5"/>
    <w:rsid w:val="005B7557"/>
    <w:rsid w:val="005C4C08"/>
    <w:rsid w:val="00626F62"/>
    <w:rsid w:val="0064188E"/>
    <w:rsid w:val="00651A4A"/>
    <w:rsid w:val="0066122C"/>
    <w:rsid w:val="006A6020"/>
    <w:rsid w:val="006C653A"/>
    <w:rsid w:val="006D4008"/>
    <w:rsid w:val="006E1245"/>
    <w:rsid w:val="0070386D"/>
    <w:rsid w:val="00725037"/>
    <w:rsid w:val="00735C76"/>
    <w:rsid w:val="00754F63"/>
    <w:rsid w:val="007770B5"/>
    <w:rsid w:val="00780DA0"/>
    <w:rsid w:val="007865D5"/>
    <w:rsid w:val="007A0A0B"/>
    <w:rsid w:val="007A64E5"/>
    <w:rsid w:val="007B57EA"/>
    <w:rsid w:val="007C2628"/>
    <w:rsid w:val="007C3BA8"/>
    <w:rsid w:val="007D737F"/>
    <w:rsid w:val="00825069"/>
    <w:rsid w:val="00833C8E"/>
    <w:rsid w:val="008B55CF"/>
    <w:rsid w:val="008C71DB"/>
    <w:rsid w:val="008D2D3E"/>
    <w:rsid w:val="008F531D"/>
    <w:rsid w:val="008F78C2"/>
    <w:rsid w:val="00974435"/>
    <w:rsid w:val="0097578F"/>
    <w:rsid w:val="009D2F98"/>
    <w:rsid w:val="009E3846"/>
    <w:rsid w:val="00A338FB"/>
    <w:rsid w:val="00A9691A"/>
    <w:rsid w:val="00AC172E"/>
    <w:rsid w:val="00B105A2"/>
    <w:rsid w:val="00B14E4F"/>
    <w:rsid w:val="00B20F0F"/>
    <w:rsid w:val="00B30465"/>
    <w:rsid w:val="00B4003C"/>
    <w:rsid w:val="00B405F9"/>
    <w:rsid w:val="00B47879"/>
    <w:rsid w:val="00B75BF3"/>
    <w:rsid w:val="00B77611"/>
    <w:rsid w:val="00BF0614"/>
    <w:rsid w:val="00BF35AF"/>
    <w:rsid w:val="00C14E07"/>
    <w:rsid w:val="00C23148"/>
    <w:rsid w:val="00C50F18"/>
    <w:rsid w:val="00C539D7"/>
    <w:rsid w:val="00CA31E3"/>
    <w:rsid w:val="00D7185A"/>
    <w:rsid w:val="00DA5646"/>
    <w:rsid w:val="00DE3BC9"/>
    <w:rsid w:val="00DF6E92"/>
    <w:rsid w:val="00E05BF7"/>
    <w:rsid w:val="00E466B3"/>
    <w:rsid w:val="00E91C53"/>
    <w:rsid w:val="00E93462"/>
    <w:rsid w:val="00EE0B68"/>
    <w:rsid w:val="00EE4517"/>
    <w:rsid w:val="00EF1EB2"/>
    <w:rsid w:val="00F02908"/>
    <w:rsid w:val="00F26B9B"/>
    <w:rsid w:val="00F34394"/>
    <w:rsid w:val="00F43313"/>
    <w:rsid w:val="00F51437"/>
    <w:rsid w:val="00FB135C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486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7F1"/>
  </w:style>
  <w:style w:type="paragraph" w:styleId="a7">
    <w:name w:val="footer"/>
    <w:basedOn w:val="a"/>
    <w:link w:val="a8"/>
    <w:uiPriority w:val="99"/>
    <w:unhideWhenUsed/>
    <w:rsid w:val="00486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486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7F1"/>
  </w:style>
  <w:style w:type="paragraph" w:styleId="a7">
    <w:name w:val="footer"/>
    <w:basedOn w:val="a"/>
    <w:link w:val="a8"/>
    <w:uiPriority w:val="99"/>
    <w:unhideWhenUsed/>
    <w:rsid w:val="00486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7370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133</cp:revision>
  <dcterms:created xsi:type="dcterms:W3CDTF">2020-03-02T13:12:00Z</dcterms:created>
  <dcterms:modified xsi:type="dcterms:W3CDTF">2020-03-04T13:13:00Z</dcterms:modified>
</cp:coreProperties>
</file>