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D5" w:rsidRPr="00A82177" w:rsidRDefault="005C63D5" w:rsidP="005C63D5">
      <w:pPr>
        <w:pStyle w:val="a5"/>
        <w:tabs>
          <w:tab w:val="left" w:pos="709"/>
        </w:tabs>
        <w:spacing w:after="0"/>
        <w:ind w:left="709" w:hanging="369"/>
        <w:rPr>
          <w:b/>
        </w:rPr>
      </w:pPr>
      <w:r w:rsidRPr="00A82177">
        <w:rPr>
          <w:b/>
        </w:rPr>
        <w:t>СХЕМА РОЗБОРУ УСКЛАДНЕНИХ СКЛАДНИХ РЕЧЕНЬ З РІЗНИМИ ВИДАМИ СИНТАКСИЧНОГО ЗВ’ЯЗКУ</w:t>
      </w:r>
    </w:p>
    <w:p w:rsidR="005C63D5" w:rsidRPr="00A82177" w:rsidRDefault="005C63D5" w:rsidP="005C63D5">
      <w:pPr>
        <w:pStyle w:val="a5"/>
        <w:tabs>
          <w:tab w:val="left" w:pos="709"/>
        </w:tabs>
        <w:spacing w:after="0"/>
        <w:ind w:left="709" w:hanging="369"/>
        <w:rPr>
          <w:b/>
        </w:rPr>
      </w:pPr>
    </w:p>
    <w:p w:rsidR="005C63D5" w:rsidRPr="00A82177" w:rsidRDefault="005C63D5" w:rsidP="005C63D5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</w:rPr>
        <w:t>1</w:t>
      </w:r>
      <w:r w:rsidRPr="00A82177">
        <w:rPr>
          <w:bCs/>
          <w:sz w:val="22"/>
          <w:szCs w:val="22"/>
        </w:rPr>
        <w:t>. Функціональний тип речення (за комунікативною наста</w:t>
      </w:r>
      <w:r w:rsidRPr="00A82177">
        <w:rPr>
          <w:bCs/>
          <w:sz w:val="22"/>
          <w:szCs w:val="22"/>
        </w:rPr>
        <w:softHyphen/>
        <w:t>новою:</w:t>
      </w:r>
      <w:r w:rsidRPr="00A82177">
        <w:rPr>
          <w:bCs/>
          <w:sz w:val="22"/>
          <w:szCs w:val="22"/>
        </w:rPr>
        <w:softHyphen/>
      </w:r>
    </w:p>
    <w:p w:rsidR="005C63D5" w:rsidRPr="00A82177" w:rsidRDefault="005C63D5" w:rsidP="005C63D5">
      <w:pPr>
        <w:pStyle w:val="a5"/>
        <w:tabs>
          <w:tab w:val="left" w:pos="0"/>
          <w:tab w:val="left" w:pos="720"/>
        </w:tabs>
        <w:spacing w:after="0"/>
        <w:ind w:firstLine="77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1.1 </w:t>
      </w:r>
      <w:r w:rsidRPr="00A82177">
        <w:rPr>
          <w:bCs/>
          <w:sz w:val="22"/>
          <w:szCs w:val="22"/>
        </w:rPr>
        <w:tab/>
        <w:t>Питальне.</w:t>
      </w:r>
    </w:p>
    <w:p w:rsidR="005C63D5" w:rsidRPr="00A82177" w:rsidRDefault="005C63D5" w:rsidP="005C63D5">
      <w:pPr>
        <w:pStyle w:val="a5"/>
        <w:tabs>
          <w:tab w:val="left" w:pos="720"/>
        </w:tabs>
        <w:spacing w:after="0"/>
        <w:ind w:left="34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1.2. Непитальне.</w:t>
      </w:r>
    </w:p>
    <w:p w:rsidR="005C63D5" w:rsidRPr="00A82177" w:rsidRDefault="005C63D5" w:rsidP="005C63D5">
      <w:pPr>
        <w:pStyle w:val="a5"/>
        <w:tabs>
          <w:tab w:val="left" w:pos="993"/>
          <w:tab w:val="left" w:pos="1620"/>
        </w:tabs>
        <w:spacing w:after="0"/>
        <w:ind w:left="993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1.2.1.</w:t>
      </w:r>
      <w:r w:rsidRPr="00A82177">
        <w:rPr>
          <w:bCs/>
          <w:sz w:val="22"/>
          <w:szCs w:val="22"/>
        </w:rPr>
        <w:tab/>
        <w:t>Розповідне.</w:t>
      </w:r>
    </w:p>
    <w:p w:rsidR="005C63D5" w:rsidRPr="00A82177" w:rsidRDefault="005C63D5" w:rsidP="005C63D5">
      <w:pPr>
        <w:pStyle w:val="a5"/>
        <w:numPr>
          <w:ilvl w:val="2"/>
          <w:numId w:val="8"/>
        </w:numPr>
        <w:tabs>
          <w:tab w:val="clear" w:pos="1712"/>
          <w:tab w:val="left" w:pos="993"/>
          <w:tab w:val="left" w:pos="1620"/>
        </w:tabs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Спонукальне.</w:t>
      </w:r>
    </w:p>
    <w:p w:rsidR="005C63D5" w:rsidRPr="00A82177" w:rsidRDefault="005C63D5" w:rsidP="005C63D5">
      <w:pPr>
        <w:pStyle w:val="a5"/>
        <w:numPr>
          <w:ilvl w:val="2"/>
          <w:numId w:val="8"/>
        </w:numPr>
        <w:tabs>
          <w:tab w:val="clear" w:pos="1712"/>
          <w:tab w:val="left" w:pos="993"/>
          <w:tab w:val="left" w:pos="1620"/>
        </w:tabs>
        <w:spacing w:after="0"/>
        <w:jc w:val="both"/>
        <w:rPr>
          <w:bCs/>
          <w:sz w:val="22"/>
          <w:szCs w:val="22"/>
        </w:rPr>
      </w:pPr>
      <w:proofErr w:type="spellStart"/>
      <w:r w:rsidRPr="00A82177">
        <w:rPr>
          <w:bCs/>
          <w:sz w:val="22"/>
          <w:szCs w:val="22"/>
        </w:rPr>
        <w:t>Бажальне</w:t>
      </w:r>
      <w:proofErr w:type="spellEnd"/>
      <w:r w:rsidRPr="00A82177">
        <w:rPr>
          <w:bCs/>
          <w:sz w:val="22"/>
          <w:szCs w:val="22"/>
        </w:rPr>
        <w:t>.</w:t>
      </w:r>
    </w:p>
    <w:p w:rsidR="005C63D5" w:rsidRPr="00A82177" w:rsidRDefault="005C63D5" w:rsidP="005C63D5">
      <w:pPr>
        <w:pStyle w:val="a5"/>
        <w:tabs>
          <w:tab w:val="left" w:pos="900"/>
          <w:tab w:val="left" w:pos="1276"/>
        </w:tabs>
        <w:spacing w:after="0"/>
        <w:ind w:left="34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1.3. Комбіноване (розповідно-питальне, спонукально-пи</w:t>
      </w:r>
      <w:r w:rsidRPr="00A82177">
        <w:rPr>
          <w:bCs/>
          <w:sz w:val="22"/>
          <w:szCs w:val="22"/>
        </w:rPr>
        <w:softHyphen/>
        <w:t>таль</w:t>
      </w:r>
      <w:r w:rsidRPr="00A82177">
        <w:rPr>
          <w:bCs/>
          <w:sz w:val="22"/>
          <w:szCs w:val="22"/>
        </w:rPr>
        <w:softHyphen/>
        <w:t>не та ін.).</w:t>
      </w:r>
    </w:p>
    <w:p w:rsidR="005C63D5" w:rsidRPr="00A82177" w:rsidRDefault="005C63D5" w:rsidP="005C63D5">
      <w:pPr>
        <w:pStyle w:val="a5"/>
        <w:tabs>
          <w:tab w:val="left" w:pos="993"/>
          <w:tab w:val="left" w:pos="1276"/>
        </w:tabs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2. Тип речення за емоційним забарвленням.</w:t>
      </w:r>
    </w:p>
    <w:p w:rsidR="005C63D5" w:rsidRPr="00A82177" w:rsidRDefault="005C63D5" w:rsidP="005C63D5">
      <w:pPr>
        <w:pStyle w:val="a5"/>
        <w:numPr>
          <w:ilvl w:val="1"/>
          <w:numId w:val="1"/>
        </w:numPr>
        <w:tabs>
          <w:tab w:val="clear" w:pos="985"/>
          <w:tab w:val="num" w:pos="900"/>
          <w:tab w:val="left" w:pos="1276"/>
        </w:tabs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Окличне.</w:t>
      </w:r>
    </w:p>
    <w:p w:rsidR="005C63D5" w:rsidRPr="00A82177" w:rsidRDefault="005C63D5" w:rsidP="005C63D5">
      <w:pPr>
        <w:pStyle w:val="a5"/>
        <w:numPr>
          <w:ilvl w:val="1"/>
          <w:numId w:val="1"/>
        </w:numPr>
        <w:tabs>
          <w:tab w:val="clear" w:pos="985"/>
          <w:tab w:val="num" w:pos="900"/>
          <w:tab w:val="left" w:pos="1276"/>
        </w:tabs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Неокличне.</w:t>
      </w:r>
    </w:p>
    <w:p w:rsidR="005C63D5" w:rsidRPr="00A82177" w:rsidRDefault="005C63D5" w:rsidP="005C63D5">
      <w:pPr>
        <w:pStyle w:val="a5"/>
        <w:tabs>
          <w:tab w:val="left" w:pos="993"/>
          <w:tab w:val="left" w:pos="1276"/>
        </w:tabs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3. За характером змісту предикативних одиниць.</w:t>
      </w:r>
    </w:p>
    <w:p w:rsidR="005C63D5" w:rsidRPr="00A82177" w:rsidRDefault="005C63D5" w:rsidP="005C63D5">
      <w:pPr>
        <w:pStyle w:val="a5"/>
        <w:numPr>
          <w:ilvl w:val="1"/>
          <w:numId w:val="2"/>
        </w:numPr>
        <w:tabs>
          <w:tab w:val="clear" w:pos="985"/>
          <w:tab w:val="num" w:pos="900"/>
          <w:tab w:val="left" w:pos="1276"/>
        </w:tabs>
        <w:spacing w:after="0"/>
        <w:ind w:left="900" w:hanging="5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Стверджувальне.</w:t>
      </w:r>
    </w:p>
    <w:p w:rsidR="005C63D5" w:rsidRPr="00A82177" w:rsidRDefault="005C63D5" w:rsidP="005C63D5">
      <w:pPr>
        <w:pStyle w:val="a5"/>
        <w:numPr>
          <w:ilvl w:val="1"/>
          <w:numId w:val="2"/>
        </w:numPr>
        <w:tabs>
          <w:tab w:val="clear" w:pos="985"/>
          <w:tab w:val="num" w:pos="900"/>
          <w:tab w:val="left" w:pos="1276"/>
        </w:tabs>
        <w:spacing w:after="0"/>
        <w:ind w:left="900" w:hanging="5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Заперечне.</w:t>
      </w:r>
    </w:p>
    <w:p w:rsidR="005C63D5" w:rsidRPr="00A82177" w:rsidRDefault="005C63D5" w:rsidP="005C63D5">
      <w:pPr>
        <w:pStyle w:val="a5"/>
        <w:numPr>
          <w:ilvl w:val="1"/>
          <w:numId w:val="2"/>
        </w:numPr>
        <w:tabs>
          <w:tab w:val="clear" w:pos="985"/>
          <w:tab w:val="num" w:pos="900"/>
          <w:tab w:val="left" w:pos="1276"/>
        </w:tabs>
        <w:spacing w:after="0"/>
        <w:ind w:left="900" w:hanging="5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Стверджувально-заперечне.</w:t>
      </w:r>
    </w:p>
    <w:p w:rsidR="005C63D5" w:rsidRPr="00A82177" w:rsidRDefault="005C63D5" w:rsidP="005C63D5">
      <w:pPr>
        <w:pStyle w:val="a5"/>
        <w:tabs>
          <w:tab w:val="left" w:pos="993"/>
          <w:tab w:val="left" w:pos="1276"/>
        </w:tabs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4. Тип речення за кількістю ПО (вка</w:t>
      </w:r>
      <w:r w:rsidRPr="00A82177">
        <w:rPr>
          <w:bCs/>
          <w:sz w:val="22"/>
          <w:szCs w:val="22"/>
        </w:rPr>
        <w:softHyphen/>
        <w:t>зати кількість ПО, пронумерувавши їх та виділивши граматичні основи).</w:t>
      </w:r>
    </w:p>
    <w:p w:rsidR="005C63D5" w:rsidRPr="00A82177" w:rsidRDefault="005C63D5" w:rsidP="005C63D5">
      <w:pPr>
        <w:pStyle w:val="a5"/>
        <w:tabs>
          <w:tab w:val="left" w:pos="993"/>
          <w:tab w:val="left" w:pos="1276"/>
        </w:tabs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 Тип ускладненого речення за характером синтаксичного зв’язку.</w:t>
      </w:r>
    </w:p>
    <w:p w:rsidR="005C63D5" w:rsidRPr="00A82177" w:rsidRDefault="005C63D5" w:rsidP="005C63D5">
      <w:pPr>
        <w:pStyle w:val="a5"/>
        <w:tabs>
          <w:tab w:val="left" w:pos="900"/>
          <w:tab w:val="left" w:pos="1276"/>
        </w:tabs>
        <w:spacing w:after="0"/>
        <w:ind w:firstLine="77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5.1. </w:t>
      </w:r>
      <w:r w:rsidRPr="00A82177">
        <w:rPr>
          <w:bCs/>
          <w:sz w:val="22"/>
          <w:szCs w:val="22"/>
        </w:rPr>
        <w:tab/>
        <w:t>Речення з сурядним і підрядним зв’язком:</w:t>
      </w:r>
    </w:p>
    <w:p w:rsidR="005C63D5" w:rsidRPr="00A82177" w:rsidRDefault="005C63D5" w:rsidP="005C63D5">
      <w:pPr>
        <w:pStyle w:val="a5"/>
        <w:tabs>
          <w:tab w:val="left" w:pos="0"/>
          <w:tab w:val="left" w:pos="900"/>
          <w:tab w:val="left" w:pos="1276"/>
        </w:tabs>
        <w:spacing w:after="0"/>
        <w:ind w:left="1560" w:hanging="567"/>
        <w:jc w:val="both"/>
        <w:rPr>
          <w:bCs/>
          <w:spacing w:val="-2"/>
          <w:sz w:val="22"/>
          <w:szCs w:val="22"/>
        </w:rPr>
      </w:pPr>
      <w:r w:rsidRPr="00A82177">
        <w:rPr>
          <w:bCs/>
          <w:spacing w:val="-2"/>
          <w:sz w:val="22"/>
          <w:szCs w:val="22"/>
        </w:rPr>
        <w:t>5.1.1.З сурядністю відкритої структури та підрядністю.</w:t>
      </w:r>
    </w:p>
    <w:p w:rsidR="005C63D5" w:rsidRPr="00A82177" w:rsidRDefault="005C63D5" w:rsidP="005C63D5">
      <w:pPr>
        <w:pStyle w:val="a5"/>
        <w:tabs>
          <w:tab w:val="left" w:pos="900"/>
          <w:tab w:val="left" w:pos="1276"/>
        </w:tabs>
        <w:spacing w:after="0"/>
        <w:ind w:left="993"/>
        <w:jc w:val="both"/>
        <w:rPr>
          <w:bCs/>
          <w:spacing w:val="-2"/>
          <w:sz w:val="22"/>
          <w:szCs w:val="22"/>
        </w:rPr>
      </w:pPr>
      <w:r w:rsidRPr="00A82177">
        <w:rPr>
          <w:bCs/>
          <w:spacing w:val="-2"/>
          <w:sz w:val="22"/>
          <w:szCs w:val="22"/>
        </w:rPr>
        <w:t>5.1.2. З сурядністю закритої структури та підрядністю.</w:t>
      </w:r>
    </w:p>
    <w:p w:rsidR="005C63D5" w:rsidRPr="00A82177" w:rsidRDefault="005C63D5" w:rsidP="005C63D5">
      <w:pPr>
        <w:pStyle w:val="a5"/>
        <w:tabs>
          <w:tab w:val="left" w:pos="900"/>
          <w:tab w:val="left" w:pos="1276"/>
        </w:tabs>
        <w:spacing w:after="0"/>
        <w:ind w:left="34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5.2.</w:t>
      </w:r>
      <w:r w:rsidRPr="00A82177">
        <w:rPr>
          <w:bCs/>
          <w:sz w:val="22"/>
          <w:szCs w:val="22"/>
        </w:rPr>
        <w:tab/>
        <w:t>Речення з сурядним і безсполучниковим зв’язком:</w:t>
      </w:r>
    </w:p>
    <w:p w:rsidR="005C63D5" w:rsidRPr="00A82177" w:rsidRDefault="005C63D5" w:rsidP="005C63D5">
      <w:pPr>
        <w:pStyle w:val="a5"/>
        <w:tabs>
          <w:tab w:val="left" w:pos="900"/>
        </w:tabs>
        <w:spacing w:after="0"/>
        <w:ind w:left="340" w:firstLine="653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5.2.1. З провідною складносурядною основою.</w:t>
      </w:r>
    </w:p>
    <w:p w:rsidR="005C63D5" w:rsidRPr="00A82177" w:rsidRDefault="005C63D5" w:rsidP="005C63D5">
      <w:pPr>
        <w:pStyle w:val="a5"/>
        <w:tabs>
          <w:tab w:val="left" w:pos="1276"/>
          <w:tab w:val="left" w:pos="1560"/>
        </w:tabs>
        <w:spacing w:after="0"/>
        <w:ind w:left="1560" w:hanging="567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5.2.2. З провідною основою складного безсполучнико</w:t>
      </w:r>
      <w:r w:rsidRPr="00A82177">
        <w:rPr>
          <w:bCs/>
          <w:sz w:val="22"/>
          <w:szCs w:val="22"/>
        </w:rPr>
        <w:softHyphen/>
        <w:t>вого речення.</w:t>
      </w:r>
    </w:p>
    <w:p w:rsidR="005C63D5" w:rsidRPr="00A82177" w:rsidRDefault="005C63D5" w:rsidP="005C63D5">
      <w:pPr>
        <w:pStyle w:val="a5"/>
        <w:tabs>
          <w:tab w:val="left" w:pos="993"/>
          <w:tab w:val="left" w:pos="1276"/>
        </w:tabs>
        <w:spacing w:after="0"/>
        <w:ind w:left="993" w:hanging="653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5.3.</w:t>
      </w:r>
      <w:r w:rsidRPr="00A82177">
        <w:rPr>
          <w:bCs/>
          <w:sz w:val="22"/>
          <w:szCs w:val="22"/>
        </w:rPr>
        <w:tab/>
        <w:t>Речення з підрядним і безсполучниковим зв’язком:</w:t>
      </w:r>
    </w:p>
    <w:p w:rsidR="005C63D5" w:rsidRPr="00A82177" w:rsidRDefault="005C63D5" w:rsidP="005C63D5">
      <w:pPr>
        <w:pStyle w:val="a5"/>
        <w:tabs>
          <w:tab w:val="left" w:pos="1276"/>
          <w:tab w:val="left" w:pos="1560"/>
        </w:tabs>
        <w:spacing w:after="0"/>
        <w:ind w:left="1560" w:hanging="567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5.3.1. З провідною основою складного безсполучнико</w:t>
      </w:r>
      <w:r w:rsidRPr="00A82177">
        <w:rPr>
          <w:bCs/>
          <w:sz w:val="22"/>
          <w:szCs w:val="22"/>
        </w:rPr>
        <w:softHyphen/>
        <w:t>вого речення.</w:t>
      </w:r>
    </w:p>
    <w:p w:rsidR="005C63D5" w:rsidRPr="00A82177" w:rsidRDefault="005C63D5" w:rsidP="005C63D5">
      <w:pPr>
        <w:pStyle w:val="a5"/>
        <w:tabs>
          <w:tab w:val="left" w:pos="993"/>
          <w:tab w:val="left" w:pos="1276"/>
        </w:tabs>
        <w:spacing w:after="0"/>
        <w:ind w:left="993" w:hanging="653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5.4.</w:t>
      </w:r>
      <w:r w:rsidRPr="00A82177">
        <w:rPr>
          <w:bCs/>
          <w:sz w:val="22"/>
          <w:szCs w:val="22"/>
        </w:rPr>
        <w:tab/>
        <w:t>Речення з сурядним, підрядним і безсполучниковим зв’язком:</w:t>
      </w:r>
    </w:p>
    <w:p w:rsidR="005C63D5" w:rsidRPr="00A82177" w:rsidRDefault="005C63D5" w:rsidP="005C63D5">
      <w:pPr>
        <w:pStyle w:val="a5"/>
        <w:tabs>
          <w:tab w:val="left" w:pos="993"/>
          <w:tab w:val="left" w:pos="1276"/>
        </w:tabs>
        <w:spacing w:after="0"/>
        <w:ind w:left="993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5.4.1. З провідною складносурядною основою.</w:t>
      </w:r>
    </w:p>
    <w:p w:rsidR="005C63D5" w:rsidRPr="00A82177" w:rsidRDefault="005C63D5" w:rsidP="005C63D5">
      <w:pPr>
        <w:pStyle w:val="a5"/>
        <w:tabs>
          <w:tab w:val="left" w:pos="1276"/>
          <w:tab w:val="left" w:pos="1560"/>
        </w:tabs>
        <w:spacing w:after="0"/>
        <w:ind w:left="1560" w:hanging="567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5.4.2. З провідною основою складного безсполучнико</w:t>
      </w:r>
      <w:r w:rsidRPr="00A82177">
        <w:rPr>
          <w:bCs/>
          <w:sz w:val="22"/>
          <w:szCs w:val="22"/>
        </w:rPr>
        <w:softHyphen/>
        <w:t>вого речення.</w:t>
      </w:r>
    </w:p>
    <w:p w:rsidR="005C63D5" w:rsidRPr="00A82177" w:rsidRDefault="005C63D5" w:rsidP="005C63D5">
      <w:pPr>
        <w:pStyle w:val="a5"/>
        <w:tabs>
          <w:tab w:val="left" w:pos="1276"/>
          <w:tab w:val="left" w:pos="1560"/>
        </w:tabs>
        <w:spacing w:after="0"/>
        <w:ind w:left="1560" w:hanging="567"/>
        <w:jc w:val="both"/>
        <w:rPr>
          <w:bCs/>
          <w:spacing w:val="-4"/>
          <w:sz w:val="22"/>
          <w:szCs w:val="22"/>
        </w:rPr>
      </w:pPr>
      <w:r w:rsidRPr="00A82177">
        <w:rPr>
          <w:bCs/>
          <w:spacing w:val="-4"/>
          <w:sz w:val="22"/>
          <w:szCs w:val="22"/>
        </w:rPr>
        <w:t>5.4.3. З провідною основою складнопідрядного речення.</w:t>
      </w:r>
    </w:p>
    <w:p w:rsidR="005C63D5" w:rsidRPr="00A82177" w:rsidRDefault="005C63D5" w:rsidP="005C63D5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6. Графічні схеми (</w:t>
      </w:r>
      <w:proofErr w:type="spellStart"/>
      <w:r w:rsidRPr="00A82177">
        <w:rPr>
          <w:bCs/>
          <w:sz w:val="22"/>
          <w:szCs w:val="22"/>
        </w:rPr>
        <w:t>рівнева</w:t>
      </w:r>
      <w:proofErr w:type="spellEnd"/>
      <w:r w:rsidRPr="00A82177">
        <w:rPr>
          <w:bCs/>
          <w:sz w:val="22"/>
          <w:szCs w:val="22"/>
        </w:rPr>
        <w:t xml:space="preserve"> та лінійна).</w:t>
      </w:r>
    </w:p>
    <w:p w:rsidR="005C63D5" w:rsidRPr="00A82177" w:rsidRDefault="005C63D5" w:rsidP="005C63D5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7. Кількість рівнів членування.</w:t>
      </w:r>
    </w:p>
    <w:p w:rsidR="005C63D5" w:rsidRPr="00A82177" w:rsidRDefault="005C63D5" w:rsidP="005C63D5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8. Характеристика компонентів (структурно-семантичних блоків) на першому рівні членування:</w:t>
      </w:r>
    </w:p>
    <w:p w:rsidR="005C63D5" w:rsidRPr="00A82177" w:rsidRDefault="005C63D5" w:rsidP="005C63D5">
      <w:pPr>
        <w:pStyle w:val="a5"/>
        <w:numPr>
          <w:ilvl w:val="1"/>
          <w:numId w:val="3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За схемою елементарного складносурядного речення;</w:t>
      </w:r>
    </w:p>
    <w:p w:rsidR="005C63D5" w:rsidRPr="00A82177" w:rsidRDefault="005C63D5" w:rsidP="005C63D5">
      <w:pPr>
        <w:pStyle w:val="a5"/>
        <w:numPr>
          <w:ilvl w:val="1"/>
          <w:numId w:val="3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За схемою елементарного безсполучникового речення. </w:t>
      </w:r>
    </w:p>
    <w:p w:rsidR="005C63D5" w:rsidRPr="00A82177" w:rsidRDefault="005C63D5" w:rsidP="005C63D5">
      <w:pPr>
        <w:pStyle w:val="a5"/>
        <w:tabs>
          <w:tab w:val="left" w:pos="993"/>
        </w:tabs>
        <w:spacing w:after="0"/>
        <w:ind w:left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ІХ. Характеристика компонентів на другому (третьому…) рівні члену</w:t>
      </w:r>
      <w:r w:rsidRPr="00A82177">
        <w:rPr>
          <w:bCs/>
          <w:sz w:val="22"/>
          <w:szCs w:val="22"/>
        </w:rPr>
        <w:softHyphen/>
        <w:t xml:space="preserve">вання: </w:t>
      </w:r>
    </w:p>
    <w:p w:rsidR="005C63D5" w:rsidRPr="00A82177" w:rsidRDefault="005C63D5" w:rsidP="005C63D5">
      <w:pPr>
        <w:pStyle w:val="a5"/>
        <w:numPr>
          <w:ilvl w:val="1"/>
          <w:numId w:val="4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За схемою елементарного простого речення.</w:t>
      </w:r>
    </w:p>
    <w:p w:rsidR="005C63D5" w:rsidRPr="00A82177" w:rsidRDefault="005C63D5" w:rsidP="005C63D5">
      <w:pPr>
        <w:pStyle w:val="a5"/>
        <w:numPr>
          <w:ilvl w:val="1"/>
          <w:numId w:val="4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За схемою елементарного складносурядного речення.</w:t>
      </w:r>
    </w:p>
    <w:p w:rsidR="005C63D5" w:rsidRPr="00A82177" w:rsidRDefault="005C63D5" w:rsidP="005C63D5">
      <w:pPr>
        <w:pStyle w:val="a5"/>
        <w:numPr>
          <w:ilvl w:val="1"/>
          <w:numId w:val="4"/>
        </w:numPr>
        <w:spacing w:after="0"/>
        <w:jc w:val="both"/>
        <w:rPr>
          <w:bCs/>
          <w:spacing w:val="-2"/>
          <w:sz w:val="22"/>
          <w:szCs w:val="22"/>
        </w:rPr>
      </w:pPr>
      <w:r w:rsidRPr="00A82177">
        <w:rPr>
          <w:bCs/>
          <w:spacing w:val="-2"/>
          <w:sz w:val="22"/>
          <w:szCs w:val="22"/>
        </w:rPr>
        <w:t>За схемою елементарного складнопідрядного речення.</w:t>
      </w:r>
    </w:p>
    <w:p w:rsidR="005C63D5" w:rsidRPr="00A82177" w:rsidRDefault="005C63D5" w:rsidP="005C63D5">
      <w:pPr>
        <w:pStyle w:val="a5"/>
        <w:numPr>
          <w:ilvl w:val="1"/>
          <w:numId w:val="4"/>
        </w:numPr>
        <w:spacing w:after="0"/>
        <w:jc w:val="both"/>
        <w:rPr>
          <w:bCs/>
          <w:spacing w:val="-2"/>
          <w:sz w:val="22"/>
          <w:szCs w:val="22"/>
        </w:rPr>
      </w:pPr>
      <w:r w:rsidRPr="00A82177">
        <w:rPr>
          <w:bCs/>
          <w:spacing w:val="-2"/>
          <w:sz w:val="22"/>
          <w:szCs w:val="22"/>
        </w:rPr>
        <w:t>За схемою елементарного безсполучникового речення.</w:t>
      </w:r>
    </w:p>
    <w:p w:rsidR="005C63D5" w:rsidRDefault="005C63D5" w:rsidP="005C63D5">
      <w:pPr>
        <w:pStyle w:val="a5"/>
        <w:numPr>
          <w:ilvl w:val="0"/>
          <w:numId w:val="4"/>
        </w:numPr>
        <w:tabs>
          <w:tab w:val="left" w:pos="993"/>
        </w:tabs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Пунктуаційний аналіз.</w:t>
      </w:r>
    </w:p>
    <w:p w:rsidR="005C63D5" w:rsidRDefault="005C63D5">
      <w:pPr>
        <w:spacing w:after="20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5C63D5" w:rsidRPr="00A82177" w:rsidRDefault="005C63D5" w:rsidP="005C63D5">
      <w:pPr>
        <w:pStyle w:val="a5"/>
        <w:ind w:left="0"/>
        <w:jc w:val="center"/>
        <w:rPr>
          <w:b/>
          <w:bCs/>
        </w:rPr>
      </w:pPr>
      <w:r w:rsidRPr="00A82177">
        <w:rPr>
          <w:b/>
          <w:bCs/>
        </w:rPr>
        <w:lastRenderedPageBreak/>
        <w:t>ЗРАЗКИ РОЗБОРУ УСКЛАДНЕНИХ СКЛАДНИХ РЕЧЕНЬ З РІЗНИМИ ВИДАМИ СИНТАКСИЧНОГО ЗВ’ЯЗКУ</w:t>
      </w:r>
    </w:p>
    <w:p w:rsidR="005C63D5" w:rsidRPr="00A82177" w:rsidRDefault="005C63D5" w:rsidP="005C63D5">
      <w:pPr>
        <w:pStyle w:val="a5"/>
        <w:ind w:left="0" w:firstLine="283"/>
        <w:rPr>
          <w:bCs/>
          <w:sz w:val="22"/>
          <w:szCs w:val="22"/>
        </w:rPr>
      </w:pPr>
      <w:r w:rsidRPr="00A82177">
        <w:rPr>
          <w:bCs/>
          <w:i/>
          <w:sz w:val="22"/>
          <w:szCs w:val="22"/>
          <w:u w:val="double"/>
        </w:rPr>
        <w:t>Зростала</w:t>
      </w:r>
      <w:r w:rsidR="005A5ADF">
        <w:rPr>
          <w:bCs/>
          <w:i/>
          <w:sz w:val="22"/>
          <w:szCs w:val="22"/>
          <w:u w:val="double"/>
        </w:rPr>
        <w:t> </w:t>
      </w:r>
      <w:r w:rsidRPr="00A82177">
        <w:rPr>
          <w:bCs/>
          <w:i/>
          <w:sz w:val="22"/>
          <w:szCs w:val="22"/>
          <w:vertAlign w:val="superscript"/>
        </w:rPr>
        <w:t>1</w:t>
      </w:r>
      <w:r w:rsidRPr="00A82177">
        <w:rPr>
          <w:bCs/>
          <w:i/>
          <w:sz w:val="22"/>
          <w:szCs w:val="22"/>
        </w:rPr>
        <w:t xml:space="preserve"> внутрішня </w:t>
      </w:r>
      <w:r w:rsidRPr="00A82177">
        <w:rPr>
          <w:bCs/>
          <w:i/>
          <w:sz w:val="22"/>
          <w:szCs w:val="22"/>
          <w:u w:val="single"/>
        </w:rPr>
        <w:t>ніяковість</w:t>
      </w:r>
      <w:r w:rsidRPr="00A82177">
        <w:rPr>
          <w:bCs/>
          <w:i/>
          <w:sz w:val="22"/>
          <w:szCs w:val="22"/>
        </w:rPr>
        <w:t xml:space="preserve">: </w:t>
      </w:r>
      <w:proofErr w:type="spellStart"/>
      <w:r w:rsidRPr="00A82177">
        <w:rPr>
          <w:bCs/>
          <w:i/>
          <w:sz w:val="22"/>
          <w:szCs w:val="22"/>
          <w:u w:val="single"/>
        </w:rPr>
        <w:t>хтос</w:t>
      </w:r>
      <w:proofErr w:type="spellEnd"/>
      <w:r w:rsidR="005A5ADF">
        <w:rPr>
          <w:bCs/>
          <w:i/>
          <w:sz w:val="22"/>
          <w:szCs w:val="22"/>
          <w:u w:val="single"/>
        </w:rPr>
        <w:t> </w:t>
      </w:r>
      <w:r w:rsidRPr="00A82177">
        <w:rPr>
          <w:bCs/>
          <w:i/>
          <w:sz w:val="22"/>
          <w:szCs w:val="22"/>
          <w:u w:val="single"/>
        </w:rPr>
        <w:t>ь</w:t>
      </w:r>
      <w:r w:rsidRPr="00A82177">
        <w:rPr>
          <w:bCs/>
          <w:i/>
          <w:sz w:val="22"/>
          <w:szCs w:val="22"/>
          <w:vertAlign w:val="superscript"/>
        </w:rPr>
        <w:t>2</w:t>
      </w:r>
      <w:r w:rsidRPr="00A82177">
        <w:rPr>
          <w:bCs/>
          <w:i/>
          <w:sz w:val="22"/>
          <w:szCs w:val="22"/>
        </w:rPr>
        <w:t xml:space="preserve"> ризикує життям, а </w:t>
      </w:r>
      <w:r w:rsidRPr="00A82177">
        <w:rPr>
          <w:bCs/>
          <w:i/>
          <w:sz w:val="22"/>
          <w:szCs w:val="22"/>
          <w:u w:val="single"/>
        </w:rPr>
        <w:t>я</w:t>
      </w:r>
      <w:r w:rsidR="005A5ADF">
        <w:rPr>
          <w:bCs/>
          <w:i/>
          <w:sz w:val="22"/>
          <w:szCs w:val="22"/>
          <w:u w:val="single"/>
        </w:rPr>
        <w:t> </w:t>
      </w:r>
      <w:r w:rsidRPr="00A82177">
        <w:rPr>
          <w:bCs/>
          <w:i/>
          <w:sz w:val="22"/>
          <w:szCs w:val="22"/>
          <w:vertAlign w:val="superscript"/>
        </w:rPr>
        <w:t>3</w:t>
      </w:r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bCs/>
          <w:i/>
          <w:sz w:val="22"/>
          <w:szCs w:val="22"/>
          <w:u w:val="double"/>
        </w:rPr>
        <w:t>стою</w:t>
      </w:r>
      <w:r w:rsidRPr="00A82177">
        <w:rPr>
          <w:bCs/>
          <w:i/>
          <w:sz w:val="22"/>
          <w:szCs w:val="22"/>
        </w:rPr>
        <w:t xml:space="preserve"> під хатою на всякий випадок </w:t>
      </w:r>
      <w:r w:rsidRPr="00A82177">
        <w:rPr>
          <w:bCs/>
          <w:sz w:val="22"/>
          <w:szCs w:val="22"/>
        </w:rPr>
        <w:t>(І.</w:t>
      </w:r>
      <w:r w:rsidR="005A5ADF">
        <w:rPr>
          <w:bCs/>
          <w:sz w:val="22"/>
          <w:szCs w:val="22"/>
        </w:rPr>
        <w:t> </w:t>
      </w:r>
      <w:proofErr w:type="spellStart"/>
      <w:r w:rsidRPr="00A82177">
        <w:rPr>
          <w:bCs/>
          <w:sz w:val="22"/>
          <w:szCs w:val="22"/>
        </w:rPr>
        <w:t>Багмут</w:t>
      </w:r>
      <w:proofErr w:type="spellEnd"/>
      <w:r w:rsidRPr="00A82177">
        <w:rPr>
          <w:bCs/>
          <w:sz w:val="22"/>
          <w:szCs w:val="22"/>
        </w:rPr>
        <w:t>).</w:t>
      </w: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Речення непитальне (розповідне).</w:t>
      </w: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Неокличне.</w:t>
      </w: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Стверджувальне.</w:t>
      </w: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Складається з трьох предикативних одиниць</w:t>
      </w:r>
      <w:r w:rsidR="005A5ADF">
        <w:rPr>
          <w:bCs/>
          <w:sz w:val="22"/>
          <w:szCs w:val="22"/>
        </w:rPr>
        <w:t xml:space="preserve"> (далі – ПО)</w:t>
      </w:r>
      <w:r w:rsidRPr="00A82177">
        <w:rPr>
          <w:bCs/>
          <w:sz w:val="22"/>
          <w:szCs w:val="22"/>
        </w:rPr>
        <w:t>.</w:t>
      </w: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Ускладнене складне речення </w:t>
      </w:r>
      <w:r w:rsidR="005A5ADF">
        <w:rPr>
          <w:bCs/>
          <w:sz w:val="22"/>
          <w:szCs w:val="22"/>
        </w:rPr>
        <w:t>і</w:t>
      </w:r>
      <w:r w:rsidRPr="00A82177">
        <w:rPr>
          <w:bCs/>
          <w:sz w:val="22"/>
          <w:szCs w:val="22"/>
        </w:rPr>
        <w:t>з сурядним і безспо</w:t>
      </w:r>
      <w:r w:rsidRPr="00A82177">
        <w:rPr>
          <w:bCs/>
          <w:sz w:val="22"/>
          <w:szCs w:val="22"/>
        </w:rPr>
        <w:softHyphen/>
        <w:t>лучниковим зв’язк</w:t>
      </w:r>
      <w:r w:rsidR="005A5ADF">
        <w:rPr>
          <w:bCs/>
          <w:sz w:val="22"/>
          <w:szCs w:val="22"/>
        </w:rPr>
        <w:t>ами</w:t>
      </w:r>
      <w:r w:rsidRPr="00A82177">
        <w:rPr>
          <w:bCs/>
          <w:sz w:val="22"/>
          <w:szCs w:val="22"/>
        </w:rPr>
        <w:t>,</w:t>
      </w:r>
      <w:r w:rsidR="005A5ADF">
        <w:rPr>
          <w:bCs/>
          <w:sz w:val="22"/>
          <w:szCs w:val="22"/>
        </w:rPr>
        <w:t>і</w:t>
      </w:r>
      <w:r w:rsidRPr="00A82177">
        <w:rPr>
          <w:bCs/>
          <w:sz w:val="22"/>
          <w:szCs w:val="22"/>
        </w:rPr>
        <w:t xml:space="preserve"> з провідною основою складного безсполуч</w:t>
      </w:r>
      <w:r w:rsidRPr="00A82177">
        <w:rPr>
          <w:bCs/>
          <w:sz w:val="22"/>
          <w:szCs w:val="22"/>
        </w:rPr>
        <w:softHyphen/>
        <w:t>нико</w:t>
      </w:r>
      <w:r w:rsidRPr="00A82177">
        <w:rPr>
          <w:bCs/>
          <w:sz w:val="22"/>
          <w:szCs w:val="22"/>
        </w:rPr>
        <w:softHyphen/>
        <w:t>вого речення.</w:t>
      </w:r>
    </w:p>
    <w:p w:rsidR="005C63D5" w:rsidRPr="00A82177" w:rsidRDefault="00477939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hanging="700"/>
        <w:jc w:val="both"/>
        <w:rPr>
          <w:bCs/>
        </w:rPr>
      </w:pPr>
      <w:r w:rsidRPr="00477939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4.1pt;margin-top:5pt;width:1in;height:42.5pt;z-index:251668480" o:allowincell="f">
            <v:textbox style="mso-next-textbox:#_x0000_s1034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</w:t>
                  </w:r>
                </w:p>
              </w:txbxContent>
            </v:textbox>
          </v:shape>
        </w:pict>
      </w:r>
      <w:r w:rsidRPr="00477939">
        <w:rPr>
          <w:b/>
          <w:bCs/>
          <w:noProof/>
        </w:rPr>
        <w:pict>
          <v:shape id="_x0000_s1061" type="#_x0000_t202" style="position:absolute;left:0;text-align:left;margin-left:152.1pt;margin-top:12.2pt;width:14.4pt;height:14.4pt;z-index:251696128" o:allowincell="f" stroked="f">
            <v:textbox style="mso-next-textbox:#_x0000_s1061" inset="0,0,0,0">
              <w:txbxContent>
                <w:p w:rsidR="005C63D5" w:rsidRDefault="005C63D5" w:rsidP="005C63D5">
                  <w:r>
                    <w:t>ІІ.</w:t>
                  </w:r>
                </w:p>
              </w:txbxContent>
            </v:textbox>
          </v:shape>
        </w:pict>
      </w:r>
      <w:r w:rsidRPr="00477939">
        <w:rPr>
          <w:b/>
          <w:bCs/>
          <w:noProof/>
        </w:rPr>
        <w:pict>
          <v:shape id="_x0000_s1062" type="#_x0000_t202" style="position:absolute;left:0;text-align:left;margin-left:51.3pt;margin-top:12.2pt;width:14.4pt;height:14.4pt;z-index:251697152" o:allowincell="f" stroked="f">
            <v:textbox style="mso-next-textbox:#_x0000_s1062" inset="0,0,0,0">
              <w:txbxContent>
                <w:p w:rsidR="005C63D5" w:rsidRDefault="005C63D5" w:rsidP="005C63D5">
                  <w:r>
                    <w:t>ІІ.</w:t>
                  </w:r>
                </w:p>
              </w:txbxContent>
            </v:textbox>
          </v:shape>
        </w:pict>
      </w:r>
      <w:r w:rsidRPr="00477939">
        <w:rPr>
          <w:b/>
          <w:bCs/>
          <w:noProof/>
        </w:rPr>
        <w:pict>
          <v:shape id="_x0000_s1035" type="#_x0000_t202" style="position:absolute;left:0;text-align:left;margin-left:144.9pt;margin-top:5pt;width:122.4pt;height:42.8pt;z-index:-251646976" o:allowincell="f">
            <v:textbox style="mso-next-textbox:#_x0000_s1035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5C63D5" w:rsidRPr="00A82177" w:rsidRDefault="00477939" w:rsidP="005C63D5">
      <w:pPr>
        <w:pStyle w:val="a5"/>
        <w:tabs>
          <w:tab w:val="left" w:pos="0"/>
        </w:tabs>
        <w:ind w:left="340" w:firstLine="200"/>
        <w:jc w:val="both"/>
        <w:rPr>
          <w:bCs/>
        </w:rPr>
      </w:pPr>
      <w:r>
        <w:rPr>
          <w:bCs/>
          <w:noProof/>
        </w:rPr>
        <w:pict>
          <v:shape id="_x0000_s1036" type="#_x0000_t202" style="position:absolute;left:0;text-align:left;margin-left:65.7pt;margin-top:6.75pt;width:21.6pt;height:21.6pt;z-index:251670528" o:allowincell="f">
            <v:textbox style="mso-next-textbox:#_x0000_s1036" inset="0,0,0,0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38" type="#_x0000_t202" style="position:absolute;left:0;text-align:left;margin-left:223.95pt;margin-top:9pt;width:21.75pt;height:19.35pt;z-index:251672576" o:allowincell="f">
            <v:textbox style="mso-next-textbox:#_x0000_s1038" inset="0,0,0,0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37" type="#_x0000_t202" style="position:absolute;left:0;text-align:left;margin-left:173.7pt;margin-top:9.65pt;width:21.6pt;height:18.7pt;z-index:251671552" o:allowincell="f">
            <v:textbox style="mso-next-textbox:#_x0000_s1037" inset="0,0,0,0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xbxContent>
            </v:textbox>
          </v:shape>
        </w:pict>
      </w:r>
      <w:r w:rsidR="005C63D5" w:rsidRPr="00A82177">
        <w:rPr>
          <w:bCs/>
        </w:rPr>
        <w:t xml:space="preserve"> І.</w:t>
      </w:r>
    </w:p>
    <w:p w:rsidR="005C63D5" w:rsidRPr="00A82177" w:rsidRDefault="00477939" w:rsidP="005C63D5">
      <w:pPr>
        <w:pStyle w:val="a5"/>
        <w:tabs>
          <w:tab w:val="left" w:pos="0"/>
        </w:tabs>
        <w:ind w:firstLine="2417"/>
        <w:jc w:val="both"/>
        <w:rPr>
          <w:bCs/>
        </w:rPr>
      </w:pPr>
      <w:r w:rsidRPr="00477939">
        <w:rPr>
          <w:b/>
          <w:bCs/>
          <w:noProof/>
        </w:rPr>
        <w:pict>
          <v:shape id="_x0000_s1066" type="#_x0000_t202" style="position:absolute;left:0;text-align:left;margin-left:252.9pt;margin-top:1.3pt;width:14.4pt;height:14.4pt;z-index:251701248" o:allowincell="f" stroked="f">
            <v:textbox style="mso-next-textbox:#_x0000_s1066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Б</w:t>
                  </w:r>
                </w:p>
              </w:txbxContent>
            </v:textbox>
          </v:shape>
        </w:pict>
      </w:r>
      <w:r w:rsidRPr="00477939">
        <w:rPr>
          <w:b/>
          <w:bCs/>
          <w:noProof/>
        </w:rPr>
        <w:pict>
          <v:shape id="_x0000_s1065" type="#_x0000_t202" style="position:absolute;left:0;text-align:left;margin-left:94.5pt;margin-top:1.3pt;width:14.4pt;height:14.4pt;z-index:251700224" o:allowincell="f" stroked="f">
            <v:textbox style="mso-next-textbox:#_x0000_s1065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  <w:r w:rsidR="005C63D5" w:rsidRPr="00A82177">
        <w:rPr>
          <w:b/>
          <w:bCs/>
        </w:rPr>
        <w:t>:</w:t>
      </w:r>
      <w:r w:rsidR="005C63D5" w:rsidRPr="00A82177">
        <w:rPr>
          <w:bCs/>
        </w:rPr>
        <w:t xml:space="preserve">                           , а</w:t>
      </w:r>
    </w:p>
    <w:p w:rsidR="005C63D5" w:rsidRPr="00A82177" w:rsidRDefault="00477939" w:rsidP="005C63D5">
      <w:pPr>
        <w:pStyle w:val="a5"/>
        <w:tabs>
          <w:tab w:val="left" w:pos="0"/>
        </w:tabs>
        <w:ind w:left="340"/>
        <w:jc w:val="both"/>
        <w:rPr>
          <w:bCs/>
        </w:rPr>
      </w:pPr>
      <w:r>
        <w:rPr>
          <w:bCs/>
          <w:noProof/>
        </w:rPr>
        <w:pict>
          <v:shape id="_x0000_s1068" type="#_x0000_t202" style="position:absolute;left:0;text-align:left;margin-left:243pt;margin-top:16.8pt;width:14.4pt;height:14.4pt;z-index:251703296" stroked="f">
            <v:textbox style="mso-next-textbox:#_x0000_s1068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Б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64" type="#_x0000_t202" style="position:absolute;left:0;text-align:left;margin-left:153pt;margin-top:16.8pt;width:14.4pt;height:14.4pt;z-index:251699200" stroked="f">
            <v:textbox style="mso-next-textbox:#_x0000_s1064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ІІ.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67" type="#_x0000_t202" style="position:absolute;left:0;text-align:left;margin-left:99pt;margin-top:16.8pt;width:14.4pt;height:14.4pt;z-index:251702272" stroked="f">
            <v:textbox style="mso-next-textbox:#_x0000_s1067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63" type="#_x0000_t202" style="position:absolute;left:0;text-align:left;margin-left:54pt;margin-top:16.8pt;width:14.4pt;height:16.15pt;z-index:251698176" stroked="f">
            <v:textbox style="mso-next-textbox:#_x0000_s1063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ІІ.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40" type="#_x0000_t202" style="position:absolute;left:0;text-align:left;margin-left:143.2pt;margin-top:12pt;width:124.1pt;height:36.5pt;z-index:-251641856" o:allowincell="f">
            <v:textbox style="mso-next-textbox:#_x0000_s1040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39" type="#_x0000_t202" style="position:absolute;left:0;text-align:left;margin-left:44.1pt;margin-top:12pt;width:1in;height:35.5pt;z-index:-251642880" o:allowincell="f">
            <v:textbox style="mso-next-textbox:#_x0000_s1039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a5"/>
        <w:tabs>
          <w:tab w:val="left" w:pos="0"/>
          <w:tab w:val="left" w:pos="1610"/>
          <w:tab w:val="left" w:pos="3990"/>
        </w:tabs>
        <w:ind w:left="340" w:firstLine="2360"/>
        <w:jc w:val="both"/>
        <w:rPr>
          <w:bCs/>
        </w:rPr>
      </w:pPr>
      <w:r w:rsidRPr="00A82177">
        <w:rPr>
          <w:b/>
          <w:bCs/>
        </w:rPr>
        <w:t>:</w:t>
      </w:r>
      <w:r w:rsidRPr="00A82177">
        <w:rPr>
          <w:bCs/>
        </w:rPr>
        <w:t xml:space="preserve">                 [       ] ,  а  [       ]</w:t>
      </w:r>
    </w:p>
    <w:p w:rsidR="005C63D5" w:rsidRPr="00A82177" w:rsidRDefault="005C63D5" w:rsidP="005C63D5">
      <w:pPr>
        <w:pStyle w:val="a5"/>
        <w:tabs>
          <w:tab w:val="left" w:pos="0"/>
        </w:tabs>
        <w:jc w:val="both"/>
        <w:rPr>
          <w:bCs/>
        </w:rPr>
      </w:pP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hanging="70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Речення має два рівні членування.</w:t>
      </w: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На </w:t>
      </w:r>
      <w:r w:rsidR="005A5ADF" w:rsidRPr="005A5ADF">
        <w:rPr>
          <w:b/>
          <w:bCs/>
          <w:sz w:val="22"/>
          <w:szCs w:val="22"/>
        </w:rPr>
        <w:t>першому</w:t>
      </w:r>
      <w:r w:rsidRPr="005A5ADF">
        <w:rPr>
          <w:b/>
          <w:bCs/>
          <w:sz w:val="22"/>
          <w:szCs w:val="22"/>
        </w:rPr>
        <w:t xml:space="preserve"> (логіко-синтаксичному) рівні членування</w:t>
      </w:r>
      <w:r w:rsidRPr="00A82177">
        <w:rPr>
          <w:bCs/>
          <w:sz w:val="22"/>
          <w:szCs w:val="22"/>
        </w:rPr>
        <w:t xml:space="preserve"> синтаксична одиниця, побудована за схемою елементарного безсполучникового складного речення:</w:t>
      </w:r>
    </w:p>
    <w:p w:rsidR="005C63D5" w:rsidRPr="00A82177" w:rsidRDefault="00477939" w:rsidP="005C63D5">
      <w:pPr>
        <w:pStyle w:val="a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pict>
          <v:shape id="_x0000_s1027" type="#_x0000_t202" style="position:absolute;left:0;text-align:left;margin-left:142.2pt;margin-top:8.8pt;width:28.8pt;height:21.6pt;z-index:251661312">
            <v:textbox style="mso-next-textbox:#_x0000_s1027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Б</w:t>
                  </w:r>
                </w:p>
              </w:txbxContent>
            </v:textbox>
          </v:shape>
        </w:pict>
      </w:r>
      <w:r>
        <w:rPr>
          <w:bCs/>
          <w:sz w:val="22"/>
          <w:szCs w:val="22"/>
        </w:rPr>
        <w:pict>
          <v:shape id="_x0000_s1026" type="#_x0000_t202" style="position:absolute;left:0;text-align:left;margin-left:99pt;margin-top:8.8pt;width:28.8pt;height:21.6pt;z-index:251660288">
            <v:textbox style="mso-next-textbox:#_x0000_s1026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a5"/>
        <w:tabs>
          <w:tab w:val="left" w:pos="2740"/>
        </w:tabs>
        <w:ind w:firstLine="2417"/>
        <w:jc w:val="both"/>
        <w:rPr>
          <w:b/>
          <w:bCs/>
        </w:rPr>
      </w:pPr>
      <w:r w:rsidRPr="00A82177">
        <w:rPr>
          <w:b/>
          <w:bCs/>
        </w:rPr>
        <w:t xml:space="preserve">: </w:t>
      </w:r>
    </w:p>
    <w:p w:rsidR="005C63D5" w:rsidRPr="00A82177" w:rsidRDefault="005C63D5" w:rsidP="005C63D5">
      <w:pPr>
        <w:pStyle w:val="a5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Структура негнучка, </w:t>
      </w:r>
      <w:proofErr w:type="spellStart"/>
      <w:r w:rsidRPr="00A82177">
        <w:rPr>
          <w:bCs/>
          <w:sz w:val="22"/>
          <w:szCs w:val="22"/>
        </w:rPr>
        <w:t>нетипізована</w:t>
      </w:r>
      <w:proofErr w:type="spellEnd"/>
      <w:r w:rsidRPr="00A82177">
        <w:rPr>
          <w:bCs/>
          <w:sz w:val="22"/>
          <w:szCs w:val="22"/>
        </w:rPr>
        <w:t xml:space="preserve"> з </w:t>
      </w:r>
      <w:proofErr w:type="spellStart"/>
      <w:r w:rsidRPr="00A82177">
        <w:rPr>
          <w:bCs/>
          <w:sz w:val="22"/>
          <w:szCs w:val="22"/>
        </w:rPr>
        <w:t>пояснювально-уточню</w:t>
      </w:r>
      <w:r w:rsidRPr="00A82177">
        <w:rPr>
          <w:bCs/>
          <w:sz w:val="22"/>
          <w:szCs w:val="22"/>
        </w:rPr>
        <w:softHyphen/>
        <w:t>вальними</w:t>
      </w:r>
      <w:proofErr w:type="spellEnd"/>
      <w:r w:rsidRPr="00A82177">
        <w:rPr>
          <w:bCs/>
          <w:sz w:val="22"/>
          <w:szCs w:val="22"/>
        </w:rPr>
        <w:t xml:space="preserve"> відношеннями. Засіб зв’язку – інтонація.</w:t>
      </w:r>
    </w:p>
    <w:p w:rsidR="005C63D5" w:rsidRPr="00A82177" w:rsidRDefault="005C63D5" w:rsidP="005C63D5">
      <w:pPr>
        <w:pStyle w:val="a5"/>
        <w:numPr>
          <w:ilvl w:val="0"/>
          <w:numId w:val="5"/>
        </w:numPr>
        <w:tabs>
          <w:tab w:val="clear" w:pos="70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На </w:t>
      </w:r>
      <w:r w:rsidR="005A5ADF" w:rsidRPr="005A5ADF">
        <w:rPr>
          <w:b/>
          <w:bCs/>
          <w:sz w:val="22"/>
          <w:szCs w:val="22"/>
        </w:rPr>
        <w:t xml:space="preserve">другому </w:t>
      </w:r>
      <w:r w:rsidRPr="005A5ADF">
        <w:rPr>
          <w:b/>
          <w:bCs/>
          <w:sz w:val="22"/>
          <w:szCs w:val="22"/>
        </w:rPr>
        <w:t>(структурно-семантичному) рівні членування</w:t>
      </w:r>
      <w:r w:rsidR="005A5ADF">
        <w:rPr>
          <w:bCs/>
          <w:sz w:val="22"/>
          <w:szCs w:val="22"/>
        </w:rPr>
        <w:t xml:space="preserve"> розглянемо окремо компоненти А </w:t>
      </w:r>
      <w:r w:rsidRPr="00A82177">
        <w:rPr>
          <w:bCs/>
          <w:sz w:val="22"/>
          <w:szCs w:val="22"/>
        </w:rPr>
        <w:t>та Б.</w:t>
      </w:r>
    </w:p>
    <w:p w:rsidR="005C63D5" w:rsidRPr="00A82177" w:rsidRDefault="005C63D5" w:rsidP="005C63D5">
      <w:pPr>
        <w:pStyle w:val="a5"/>
        <w:ind w:left="340" w:firstLine="380"/>
        <w:jc w:val="both"/>
        <w:rPr>
          <w:bCs/>
          <w:sz w:val="22"/>
          <w:szCs w:val="22"/>
          <w:u w:val="single"/>
        </w:rPr>
      </w:pPr>
      <w:r w:rsidRPr="00A82177">
        <w:rPr>
          <w:bCs/>
          <w:sz w:val="22"/>
          <w:szCs w:val="22"/>
        </w:rPr>
        <w:t xml:space="preserve">Структурно-семантичний блок А побудовано за схемою </w:t>
      </w:r>
      <w:r w:rsidR="005A5ADF">
        <w:rPr>
          <w:bCs/>
          <w:sz w:val="22"/>
          <w:szCs w:val="22"/>
        </w:rPr>
        <w:t xml:space="preserve">простого речення (далі – </w:t>
      </w:r>
      <w:proofErr w:type="spellStart"/>
      <w:r w:rsidRPr="00A82177">
        <w:rPr>
          <w:bCs/>
          <w:sz w:val="22"/>
          <w:szCs w:val="22"/>
        </w:rPr>
        <w:t>ПР</w:t>
      </w:r>
      <w:proofErr w:type="spellEnd"/>
      <w:r w:rsidR="005A5ADF">
        <w:rPr>
          <w:bCs/>
          <w:sz w:val="22"/>
          <w:szCs w:val="22"/>
        </w:rPr>
        <w:t>)</w:t>
      </w:r>
      <w:r w:rsidRPr="00A82177">
        <w:rPr>
          <w:bCs/>
          <w:sz w:val="22"/>
          <w:szCs w:val="22"/>
        </w:rPr>
        <w:t xml:space="preserve">: </w:t>
      </w:r>
      <w:r w:rsidRPr="00A82177">
        <w:rPr>
          <w:bCs/>
          <w:i/>
          <w:sz w:val="22"/>
          <w:szCs w:val="22"/>
          <w:u w:val="double"/>
        </w:rPr>
        <w:t>Зростала</w:t>
      </w:r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bCs/>
          <w:i/>
          <w:sz w:val="22"/>
          <w:szCs w:val="22"/>
          <w:u w:val="wave"/>
        </w:rPr>
        <w:t>внутрішня</w:t>
      </w:r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bCs/>
          <w:i/>
          <w:sz w:val="22"/>
          <w:szCs w:val="22"/>
          <w:u w:val="single"/>
        </w:rPr>
        <w:t>ніяковість</w:t>
      </w:r>
    </w:p>
    <w:p w:rsidR="005C63D5" w:rsidRPr="00A82177" w:rsidRDefault="0063463E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Стверджувальне.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Дійсний спосіб, синтаксично минул</w:t>
      </w:r>
      <w:r w:rsidR="0063463E">
        <w:rPr>
          <w:sz w:val="22"/>
          <w:szCs w:val="22"/>
        </w:rPr>
        <w:t>ий час, вивідна форма парадигми.</w:t>
      </w:r>
    </w:p>
    <w:p w:rsidR="005C63D5" w:rsidRPr="00A82177" w:rsidRDefault="0063463E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Просте д</w:t>
      </w:r>
      <w:r w:rsidR="005C63D5" w:rsidRPr="00A82177">
        <w:rPr>
          <w:sz w:val="22"/>
          <w:szCs w:val="22"/>
        </w:rPr>
        <w:t>воскладне</w:t>
      </w:r>
      <w:r>
        <w:rPr>
          <w:sz w:val="22"/>
          <w:szCs w:val="22"/>
        </w:rPr>
        <w:t>.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Структурна схема N</w:t>
      </w:r>
      <w:r w:rsidR="0063463E">
        <w:rPr>
          <w:sz w:val="22"/>
          <w:szCs w:val="22"/>
        </w:rPr>
        <w:t> </w:t>
      </w:r>
      <w:r w:rsidRPr="00A82177">
        <w:rPr>
          <w:sz w:val="22"/>
          <w:szCs w:val="22"/>
          <w:vertAlign w:val="subscript"/>
        </w:rPr>
        <w:t>1</w:t>
      </w:r>
      <w:r w:rsidR="0063463E">
        <w:rPr>
          <w:sz w:val="22"/>
          <w:szCs w:val="22"/>
        </w:rPr>
        <w:t xml:space="preserve"> </w:t>
      </w:r>
      <w:proofErr w:type="spellStart"/>
      <w:r w:rsidR="0063463E">
        <w:rPr>
          <w:sz w:val="22"/>
          <w:szCs w:val="22"/>
        </w:rPr>
        <w:t>Vf</w:t>
      </w:r>
      <w:proofErr w:type="spellEnd"/>
      <w:r w:rsidR="0063463E">
        <w:rPr>
          <w:sz w:val="22"/>
          <w:szCs w:val="22"/>
        </w:rPr>
        <w:t>.</w:t>
      </w:r>
    </w:p>
    <w:p w:rsidR="005C63D5" w:rsidRPr="00A82177" w:rsidRDefault="0063463E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Поширене.</w:t>
      </w:r>
    </w:p>
    <w:p w:rsidR="005C63D5" w:rsidRPr="00A82177" w:rsidRDefault="0063463E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Повне.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Підмет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single"/>
        </w:rPr>
        <w:t>ніяковість</w:t>
      </w:r>
      <w:r w:rsidRPr="00A82177">
        <w:rPr>
          <w:sz w:val="22"/>
          <w:szCs w:val="22"/>
        </w:rPr>
        <w:t xml:space="preserve">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однослівний, номінативний, ви</w:t>
      </w:r>
      <w:r w:rsidRPr="00A82177">
        <w:rPr>
          <w:sz w:val="22"/>
          <w:szCs w:val="22"/>
        </w:rPr>
        <w:softHyphen/>
        <w:t>ражений</w:t>
      </w:r>
      <w:r w:rsidR="0063463E">
        <w:rPr>
          <w:sz w:val="22"/>
          <w:szCs w:val="22"/>
        </w:rPr>
        <w:t xml:space="preserve"> іменником у називному відмінку.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Присудок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</w:t>
      </w:r>
      <w:r w:rsidRPr="00A82177">
        <w:rPr>
          <w:bCs/>
          <w:i/>
          <w:sz w:val="22"/>
          <w:szCs w:val="22"/>
          <w:u w:val="double"/>
        </w:rPr>
        <w:t>зростала</w:t>
      </w:r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простий дієслівний, вир</w:t>
      </w:r>
      <w:r w:rsidR="0063463E">
        <w:rPr>
          <w:sz w:val="22"/>
          <w:szCs w:val="22"/>
        </w:rPr>
        <w:t>ажений особовою формою дієслова.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Прислівний поширювач </w:t>
      </w:r>
      <w:r w:rsidRPr="00A82177">
        <w:rPr>
          <w:i/>
          <w:sz w:val="22"/>
          <w:szCs w:val="22"/>
        </w:rPr>
        <w:t>ніяковість</w:t>
      </w:r>
      <w:r w:rsidRPr="00A82177">
        <w:rPr>
          <w:sz w:val="22"/>
          <w:szCs w:val="22"/>
        </w:rPr>
        <w:t xml:space="preserve"> (</w:t>
      </w:r>
      <w:r w:rsidR="0063463E">
        <w:rPr>
          <w:sz w:val="22"/>
          <w:szCs w:val="22"/>
        </w:rPr>
        <w:t>яка</w:t>
      </w:r>
      <w:r w:rsidRPr="00A82177">
        <w:rPr>
          <w:sz w:val="22"/>
          <w:szCs w:val="22"/>
        </w:rPr>
        <w:t xml:space="preserve">?) </w:t>
      </w:r>
      <w:r w:rsidRPr="00A82177">
        <w:rPr>
          <w:bCs/>
          <w:i/>
          <w:sz w:val="22"/>
          <w:szCs w:val="22"/>
          <w:u w:val="wave"/>
        </w:rPr>
        <w:t>внутрішня</w:t>
      </w:r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означального типу (узгоджений)</w:t>
      </w:r>
      <w:r w:rsidR="0063463E">
        <w:rPr>
          <w:sz w:val="22"/>
          <w:szCs w:val="22"/>
        </w:rPr>
        <w:t xml:space="preserve">, виражений прикметником жін. роду, </w:t>
      </w:r>
      <w:proofErr w:type="spellStart"/>
      <w:r w:rsidR="0063463E">
        <w:rPr>
          <w:sz w:val="22"/>
          <w:szCs w:val="22"/>
        </w:rPr>
        <w:t>одн</w:t>
      </w:r>
      <w:proofErr w:type="spellEnd"/>
      <w:r w:rsidR="0063463E">
        <w:rPr>
          <w:sz w:val="22"/>
          <w:szCs w:val="22"/>
        </w:rPr>
        <w:t>., Н. в.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pacing w:val="-4"/>
          <w:sz w:val="22"/>
          <w:szCs w:val="22"/>
          <w:u w:val="single"/>
        </w:rPr>
        <w:t>Семантична будова:</w:t>
      </w:r>
      <w:r w:rsidRPr="00A82177">
        <w:rPr>
          <w:b/>
          <w:spacing w:val="-4"/>
          <w:sz w:val="22"/>
          <w:szCs w:val="22"/>
        </w:rPr>
        <w:t xml:space="preserve"> </w:t>
      </w:r>
      <w:r w:rsidRPr="00A82177">
        <w:rPr>
          <w:spacing w:val="-4"/>
          <w:sz w:val="22"/>
          <w:szCs w:val="22"/>
        </w:rPr>
        <w:t>елементарне просте речення. Пропо</w:t>
      </w:r>
      <w:r w:rsidRPr="00A82177">
        <w:rPr>
          <w:spacing w:val="-4"/>
          <w:sz w:val="22"/>
          <w:szCs w:val="22"/>
        </w:rPr>
        <w:softHyphen/>
        <w:t>зиція має реченнєве оформлення, двокомпо</w:t>
      </w:r>
      <w:r w:rsidRPr="00A82177">
        <w:rPr>
          <w:spacing w:val="-4"/>
          <w:sz w:val="22"/>
          <w:szCs w:val="22"/>
        </w:rPr>
        <w:softHyphen/>
        <w:t>нентна (S, P)</w:t>
      </w:r>
      <w:r w:rsidR="0063463E">
        <w:rPr>
          <w:spacing w:val="-4"/>
          <w:sz w:val="22"/>
          <w:szCs w:val="22"/>
        </w:rPr>
        <w:t>.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Неускладнене;</w:t>
      </w:r>
    </w:p>
    <w:p w:rsidR="005C63D5" w:rsidRPr="00A82177" w:rsidRDefault="005C63D5" w:rsidP="005C63D5">
      <w:pPr>
        <w:widowControl w:val="0"/>
        <w:numPr>
          <w:ilvl w:val="0"/>
          <w:numId w:val="9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Подільне.</w:t>
      </w:r>
    </w:p>
    <w:p w:rsidR="005C63D5" w:rsidRPr="00A82177" w:rsidRDefault="005C63D5" w:rsidP="0063463E">
      <w:pPr>
        <w:pStyle w:val="a5"/>
        <w:ind w:firstLine="426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Структурно-семантичний блок Б побудовано за схемою елементарного складносурядного речення:</w:t>
      </w:r>
    </w:p>
    <w:p w:rsidR="005C63D5" w:rsidRPr="00A82177" w:rsidRDefault="00477939" w:rsidP="005C63D5">
      <w:pPr>
        <w:pStyle w:val="a5"/>
        <w:tabs>
          <w:tab w:val="left" w:pos="0"/>
        </w:tabs>
        <w:jc w:val="both"/>
        <w:rPr>
          <w:bCs/>
          <w:sz w:val="22"/>
          <w:szCs w:val="22"/>
        </w:rPr>
      </w:pPr>
      <w:r w:rsidRPr="00477939">
        <w:rPr>
          <w:bCs/>
          <w:noProof/>
        </w:rPr>
        <w:pict>
          <v:shape id="_x0000_s1042" type="#_x0000_t202" style="position:absolute;left:0;text-align:left;margin-left:103pt;margin-top:6.7pt;width:21.6pt;height:21.6pt;z-index:251676672" o:allowincell="f">
            <v:textbox style="mso-next-textbox:#_x0000_s1042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xbxContent>
            </v:textbox>
          </v:shape>
        </w:pict>
      </w:r>
      <w:r w:rsidRPr="00477939">
        <w:rPr>
          <w:bCs/>
          <w:noProof/>
        </w:rPr>
        <w:pict>
          <v:shape id="_x0000_s1043" type="#_x0000_t202" style="position:absolute;left:0;text-align:left;margin-left:156pt;margin-top:6.05pt;width:21.6pt;height:21.6pt;z-index:251677696" o:allowincell="f">
            <v:textbox style="mso-next-textbox:#_x0000_s1043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xbxContent>
            </v:textbox>
          </v:shape>
        </w:pict>
      </w:r>
      <w:r w:rsidRPr="00477939">
        <w:rPr>
          <w:bCs/>
          <w:noProof/>
        </w:rPr>
        <w:pict>
          <v:shape id="_x0000_s1041" type="#_x0000_t202" style="position:absolute;left:0;text-align:left;margin-left:87.3pt;margin-top:3.45pt;width:108pt;height:28.8pt;z-index:251675648" o:allowincell="f">
            <v:textbox style="mso-next-textbox:#_x0000_s1041">
              <w:txbxContent>
                <w:p w:rsidR="005C63D5" w:rsidRDefault="005C63D5" w:rsidP="005C63D5">
                  <w:pPr>
                    <w:ind w:left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>, а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a5"/>
        <w:ind w:left="0"/>
        <w:jc w:val="both"/>
        <w:rPr>
          <w:bCs/>
          <w:sz w:val="22"/>
          <w:szCs w:val="22"/>
        </w:rPr>
      </w:pPr>
    </w:p>
    <w:p w:rsidR="005C63D5" w:rsidRPr="00A82177" w:rsidRDefault="005C63D5" w:rsidP="005C63D5">
      <w:pPr>
        <w:pStyle w:val="a5"/>
        <w:spacing w:after="0"/>
        <w:ind w:left="284" w:firstLine="436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Структура гнучка, закрита (з одним показником зв’язку), зіставні відношення. Засіб синтаксичного зв’язку – сурядний, протиставний сполучник </w:t>
      </w:r>
      <w:r w:rsidRPr="00A82177">
        <w:rPr>
          <w:bCs/>
          <w:i/>
          <w:iCs/>
          <w:sz w:val="22"/>
          <w:szCs w:val="22"/>
        </w:rPr>
        <w:t>а</w:t>
      </w:r>
      <w:r w:rsidRPr="00A82177">
        <w:rPr>
          <w:bCs/>
          <w:sz w:val="22"/>
          <w:szCs w:val="22"/>
        </w:rPr>
        <w:t xml:space="preserve">. </w:t>
      </w:r>
    </w:p>
    <w:p w:rsidR="005C63D5" w:rsidRPr="00A82177" w:rsidRDefault="005C63D5" w:rsidP="005C63D5">
      <w:pPr>
        <w:pStyle w:val="a5"/>
        <w:jc w:val="both"/>
        <w:rPr>
          <w:sz w:val="22"/>
          <w:szCs w:val="22"/>
        </w:rPr>
      </w:pPr>
      <w:r w:rsidRPr="00A82177">
        <w:rPr>
          <w:bCs/>
          <w:i/>
          <w:sz w:val="22"/>
          <w:szCs w:val="22"/>
        </w:rPr>
        <w:t>Пунктуація</w:t>
      </w:r>
      <w:r w:rsidR="0063463E">
        <w:rPr>
          <w:bCs/>
          <w:sz w:val="22"/>
          <w:szCs w:val="22"/>
        </w:rPr>
        <w:t>. 1. </w:t>
      </w:r>
      <w:r w:rsidRPr="00A82177">
        <w:rPr>
          <w:bCs/>
          <w:sz w:val="22"/>
          <w:szCs w:val="22"/>
        </w:rPr>
        <w:t>Двокрапка в складному безсполучни</w:t>
      </w:r>
      <w:r w:rsidRPr="00A82177">
        <w:rPr>
          <w:bCs/>
          <w:sz w:val="22"/>
          <w:szCs w:val="22"/>
        </w:rPr>
        <w:softHyphen/>
        <w:t xml:space="preserve">ковому реченні, </w:t>
      </w:r>
      <w:r w:rsidR="0063463E">
        <w:rPr>
          <w:bCs/>
          <w:sz w:val="22"/>
          <w:szCs w:val="22"/>
        </w:rPr>
        <w:t>у</w:t>
      </w:r>
      <w:r w:rsidRPr="00A82177">
        <w:rPr>
          <w:bCs/>
          <w:sz w:val="22"/>
          <w:szCs w:val="22"/>
        </w:rPr>
        <w:t xml:space="preserve"> якому друга час</w:t>
      </w:r>
      <w:r w:rsidR="0063463E">
        <w:rPr>
          <w:bCs/>
          <w:sz w:val="22"/>
          <w:szCs w:val="22"/>
        </w:rPr>
        <w:t>тина розкриває зміст першої. 2. </w:t>
      </w:r>
      <w:r w:rsidRPr="00A82177">
        <w:rPr>
          <w:bCs/>
          <w:sz w:val="22"/>
          <w:szCs w:val="22"/>
        </w:rPr>
        <w:t>Ко</w:t>
      </w:r>
      <w:r w:rsidRPr="00A82177">
        <w:rPr>
          <w:bCs/>
          <w:sz w:val="22"/>
          <w:szCs w:val="22"/>
        </w:rPr>
        <w:softHyphen/>
        <w:t>ма для відо</w:t>
      </w:r>
      <w:r w:rsidRPr="00A82177">
        <w:rPr>
          <w:bCs/>
          <w:sz w:val="22"/>
          <w:szCs w:val="22"/>
        </w:rPr>
        <w:softHyphen/>
        <w:t>кремлення речень, що входять до склад</w:t>
      </w:r>
      <w:r w:rsidRPr="00A82177">
        <w:rPr>
          <w:bCs/>
          <w:sz w:val="22"/>
          <w:szCs w:val="22"/>
        </w:rPr>
        <w:softHyphen/>
        <w:t>носу</w:t>
      </w:r>
      <w:r w:rsidRPr="00A82177">
        <w:rPr>
          <w:bCs/>
          <w:sz w:val="22"/>
          <w:szCs w:val="22"/>
        </w:rPr>
        <w:softHyphen/>
        <w:t>рядного речення. 3.</w:t>
      </w:r>
      <w:r w:rsidR="0063463E">
        <w:rPr>
          <w:bCs/>
          <w:sz w:val="22"/>
          <w:szCs w:val="22"/>
        </w:rPr>
        <w:t> </w:t>
      </w:r>
      <w:r w:rsidRPr="00A82177">
        <w:rPr>
          <w:bCs/>
          <w:sz w:val="22"/>
          <w:szCs w:val="22"/>
        </w:rPr>
        <w:t>Крапка в кінці речення.</w:t>
      </w:r>
    </w:p>
    <w:p w:rsidR="005C63D5" w:rsidRDefault="005C63D5" w:rsidP="0063463E">
      <w:pPr>
        <w:pStyle w:val="a5"/>
        <w:spacing w:after="0"/>
        <w:ind w:left="284" w:firstLine="425"/>
        <w:jc w:val="both"/>
        <w:rPr>
          <w:bCs/>
          <w:sz w:val="22"/>
          <w:szCs w:val="22"/>
        </w:rPr>
      </w:pPr>
      <w:proofErr w:type="spellStart"/>
      <w:r w:rsidRPr="00A82177">
        <w:rPr>
          <w:bCs/>
          <w:i/>
          <w:sz w:val="22"/>
          <w:szCs w:val="22"/>
          <w:u w:val="single"/>
        </w:rPr>
        <w:lastRenderedPageBreak/>
        <w:t>Безліч</w:t>
      </w:r>
      <w:r w:rsidRPr="00A82177">
        <w:rPr>
          <w:bCs/>
          <w:i/>
          <w:sz w:val="22"/>
          <w:szCs w:val="22"/>
          <w:vertAlign w:val="superscript"/>
        </w:rPr>
        <w:t>1</w:t>
      </w:r>
      <w:proofErr w:type="spellEnd"/>
      <w:r w:rsidRPr="00A82177">
        <w:rPr>
          <w:bCs/>
          <w:i/>
          <w:sz w:val="22"/>
          <w:szCs w:val="22"/>
        </w:rPr>
        <w:t xml:space="preserve"> пташиних </w:t>
      </w:r>
      <w:r w:rsidRPr="00A82177">
        <w:rPr>
          <w:bCs/>
          <w:i/>
          <w:sz w:val="22"/>
          <w:szCs w:val="22"/>
          <w:u w:val="single"/>
        </w:rPr>
        <w:t>гнізд</w:t>
      </w:r>
      <w:r w:rsidRPr="00A82177">
        <w:rPr>
          <w:bCs/>
          <w:i/>
          <w:sz w:val="22"/>
          <w:szCs w:val="22"/>
        </w:rPr>
        <w:t xml:space="preserve">, яких </w:t>
      </w:r>
      <w:proofErr w:type="spellStart"/>
      <w:r w:rsidRPr="00A82177">
        <w:rPr>
          <w:bCs/>
          <w:i/>
          <w:sz w:val="22"/>
          <w:szCs w:val="22"/>
          <w:u w:val="single"/>
        </w:rPr>
        <w:t>ніхто</w:t>
      </w:r>
      <w:r w:rsidRPr="00A82177">
        <w:rPr>
          <w:bCs/>
          <w:i/>
          <w:sz w:val="22"/>
          <w:szCs w:val="22"/>
          <w:vertAlign w:val="superscript"/>
        </w:rPr>
        <w:t>2</w:t>
      </w:r>
      <w:proofErr w:type="spellEnd"/>
      <w:r w:rsidRPr="00A82177">
        <w:rPr>
          <w:bCs/>
          <w:i/>
          <w:sz w:val="22"/>
          <w:szCs w:val="22"/>
        </w:rPr>
        <w:t xml:space="preserve"> не </w:t>
      </w:r>
      <w:r w:rsidRPr="00A82177">
        <w:rPr>
          <w:bCs/>
          <w:i/>
          <w:sz w:val="22"/>
          <w:szCs w:val="22"/>
          <w:u w:val="double"/>
        </w:rPr>
        <w:t>руйнує</w:t>
      </w:r>
      <w:r w:rsidRPr="00A82177">
        <w:rPr>
          <w:bCs/>
          <w:i/>
          <w:sz w:val="22"/>
          <w:szCs w:val="22"/>
        </w:rPr>
        <w:t xml:space="preserve">, </w:t>
      </w:r>
      <w:r w:rsidRPr="00A82177">
        <w:rPr>
          <w:bCs/>
          <w:i/>
          <w:sz w:val="22"/>
          <w:szCs w:val="22"/>
          <w:u w:val="single"/>
        </w:rPr>
        <w:t>океан</w:t>
      </w:r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bCs/>
          <w:i/>
          <w:sz w:val="22"/>
          <w:szCs w:val="22"/>
          <w:vertAlign w:val="superscript"/>
        </w:rPr>
        <w:t>3</w:t>
      </w:r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bCs/>
          <w:i/>
          <w:sz w:val="22"/>
          <w:szCs w:val="22"/>
          <w:u w:val="single"/>
        </w:rPr>
        <w:t>повітря</w:t>
      </w:r>
      <w:r w:rsidRPr="00A82177">
        <w:rPr>
          <w:bCs/>
          <w:i/>
          <w:sz w:val="22"/>
          <w:szCs w:val="22"/>
        </w:rPr>
        <w:t xml:space="preserve">, не отруєного нічим, </w:t>
      </w:r>
      <w:proofErr w:type="spellStart"/>
      <w:r w:rsidRPr="00A82177">
        <w:rPr>
          <w:bCs/>
          <w:i/>
          <w:sz w:val="22"/>
          <w:szCs w:val="22"/>
          <w:u w:val="single"/>
        </w:rPr>
        <w:t>гармонія</w:t>
      </w:r>
      <w:r w:rsidRPr="00A82177">
        <w:rPr>
          <w:bCs/>
          <w:i/>
          <w:sz w:val="22"/>
          <w:szCs w:val="22"/>
          <w:vertAlign w:val="superscript"/>
        </w:rPr>
        <w:t>4</w:t>
      </w:r>
      <w:proofErr w:type="spellEnd"/>
      <w:r w:rsidRPr="00A82177">
        <w:rPr>
          <w:bCs/>
          <w:i/>
          <w:sz w:val="22"/>
          <w:szCs w:val="22"/>
        </w:rPr>
        <w:t xml:space="preserve"> буття, </w:t>
      </w:r>
      <w:proofErr w:type="spellStart"/>
      <w:r w:rsidRPr="00A82177">
        <w:rPr>
          <w:bCs/>
          <w:i/>
          <w:sz w:val="22"/>
          <w:szCs w:val="22"/>
        </w:rPr>
        <w:t>де</w:t>
      </w:r>
      <w:r w:rsidRPr="00A82177">
        <w:rPr>
          <w:bCs/>
          <w:i/>
          <w:sz w:val="22"/>
          <w:szCs w:val="22"/>
          <w:vertAlign w:val="superscript"/>
        </w:rPr>
        <w:t>5</w:t>
      </w:r>
      <w:proofErr w:type="spellEnd"/>
      <w:r w:rsidRPr="00A82177">
        <w:rPr>
          <w:bCs/>
          <w:i/>
          <w:sz w:val="22"/>
          <w:szCs w:val="22"/>
        </w:rPr>
        <w:t xml:space="preserve"> </w:t>
      </w:r>
      <w:r w:rsidRPr="00A82177">
        <w:rPr>
          <w:bCs/>
          <w:i/>
          <w:sz w:val="22"/>
          <w:szCs w:val="22"/>
          <w:u w:val="double"/>
        </w:rPr>
        <w:t>почуваєш себе</w:t>
      </w:r>
      <w:r w:rsidRPr="00A82177">
        <w:rPr>
          <w:bCs/>
          <w:i/>
          <w:sz w:val="22"/>
          <w:szCs w:val="22"/>
        </w:rPr>
        <w:t xml:space="preserve"> тільки часткою чогось великого</w:t>
      </w:r>
      <w:r w:rsidRPr="00A82177">
        <w:rPr>
          <w:bCs/>
          <w:sz w:val="22"/>
          <w:szCs w:val="22"/>
        </w:rPr>
        <w:t xml:space="preserve"> (О.Гончар).</w:t>
      </w:r>
    </w:p>
    <w:p w:rsidR="0063463E" w:rsidRPr="00A82177" w:rsidRDefault="0063463E" w:rsidP="0063463E">
      <w:pPr>
        <w:pStyle w:val="a5"/>
        <w:spacing w:after="0"/>
        <w:ind w:left="284" w:firstLine="425"/>
        <w:jc w:val="both"/>
        <w:rPr>
          <w:bCs/>
          <w:sz w:val="22"/>
          <w:szCs w:val="22"/>
        </w:rPr>
      </w:pPr>
    </w:p>
    <w:p w:rsidR="005C63D5" w:rsidRPr="00A82177" w:rsidRDefault="005C63D5" w:rsidP="005C63D5">
      <w:pPr>
        <w:pStyle w:val="a5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Речення непитальне (розповідне).</w:t>
      </w:r>
    </w:p>
    <w:p w:rsidR="005C63D5" w:rsidRPr="00A82177" w:rsidRDefault="005C63D5" w:rsidP="005C63D5">
      <w:pPr>
        <w:pStyle w:val="a5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Неокличне.</w:t>
      </w:r>
    </w:p>
    <w:p w:rsidR="005C63D5" w:rsidRPr="00A82177" w:rsidRDefault="005C63D5" w:rsidP="005C63D5">
      <w:pPr>
        <w:pStyle w:val="a5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Стверджувально-заперечне.</w:t>
      </w:r>
    </w:p>
    <w:p w:rsidR="005C63D5" w:rsidRPr="00A82177" w:rsidRDefault="005C63D5" w:rsidP="005C63D5">
      <w:pPr>
        <w:pStyle w:val="a5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Складається з п’яти ПО.</w:t>
      </w:r>
    </w:p>
    <w:p w:rsidR="005C63D5" w:rsidRPr="00A82177" w:rsidRDefault="005C63D5" w:rsidP="005C63D5">
      <w:pPr>
        <w:pStyle w:val="a5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Ускладнене складне речення з підрядним та безспо</w:t>
      </w:r>
      <w:r w:rsidRPr="00A82177">
        <w:rPr>
          <w:bCs/>
          <w:sz w:val="22"/>
          <w:szCs w:val="22"/>
        </w:rPr>
        <w:softHyphen/>
        <w:t>лучниковим зв’язк</w:t>
      </w:r>
      <w:r w:rsidR="0063463E">
        <w:rPr>
          <w:bCs/>
          <w:sz w:val="22"/>
          <w:szCs w:val="22"/>
        </w:rPr>
        <w:t>ами</w:t>
      </w:r>
      <w:r w:rsidRPr="00A82177">
        <w:rPr>
          <w:bCs/>
          <w:sz w:val="22"/>
          <w:szCs w:val="22"/>
        </w:rPr>
        <w:t>, зокрема з провідною основою складного безсполучникового речення.</w:t>
      </w:r>
    </w:p>
    <w:p w:rsidR="005C63D5" w:rsidRPr="00A82177" w:rsidRDefault="00477939" w:rsidP="005C63D5">
      <w:pPr>
        <w:pStyle w:val="a5"/>
        <w:ind w:left="0"/>
        <w:jc w:val="both"/>
        <w:rPr>
          <w:bCs/>
        </w:rPr>
      </w:pPr>
      <w:r>
        <w:rPr>
          <w:bCs/>
          <w:noProof/>
        </w:rPr>
        <w:pict>
          <v:shape id="_x0000_s1044" type="#_x0000_t202" style="position:absolute;left:0;text-align:left;margin-left:54pt;margin-top:15.6pt;width:178.95pt;height:131.75pt;z-index:251678720" o:allowincell="f" stroked="f">
            <v:textbox style="mso-next-textbox:#_x0000_s1044">
              <w:txbxContent>
                <w:p w:rsidR="005C63D5" w:rsidRDefault="005C63D5" w:rsidP="005C63D5"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2095500" cy="158115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80" type="#_x0000_t202" style="position:absolute;left:0;text-align:left;margin-left:130.35pt;margin-top:12.55pt;width:7.35pt;height:14.4pt;z-index:251711488" o:allowincell="f" stroked="f">
            <v:textbox style="mso-next-textbox:#_x0000_s1080" inset="0,0,0,0">
              <w:txbxContent>
                <w:p w:rsidR="005C63D5" w:rsidRDefault="005C63D5" w:rsidP="005C63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ІІ</w:t>
                  </w:r>
                </w:p>
              </w:txbxContent>
            </v:textbox>
          </v:shape>
        </w:pict>
      </w:r>
    </w:p>
    <w:p w:rsidR="005C63D5" w:rsidRPr="00A82177" w:rsidRDefault="00477939" w:rsidP="005C63D5">
      <w:pPr>
        <w:pStyle w:val="a5"/>
        <w:ind w:left="0"/>
        <w:jc w:val="both"/>
        <w:rPr>
          <w:bCs/>
        </w:rPr>
      </w:pPr>
      <w:r>
        <w:rPr>
          <w:bCs/>
          <w:noProof/>
        </w:rPr>
        <w:pict>
          <v:shape id="_x0000_s1081" type="#_x0000_t202" style="position:absolute;left:0;text-align:left;margin-left:180.9pt;margin-top:7.1pt;width:7.2pt;height:14.4pt;z-index:251712512" o:allowincell="f" stroked="f">
            <v:textbox style="mso-next-textbox:#_x0000_s1081" inset="0,0,0,0">
              <w:txbxContent>
                <w:p w:rsidR="005C63D5" w:rsidRDefault="005C63D5" w:rsidP="005C63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ІІ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79" type="#_x0000_t202" style="position:absolute;left:0;text-align:left;margin-left:65.7pt;margin-top:-.1pt;width:7.2pt;height:14.4pt;z-index:251710464" o:allowincell="f" stroked="f">
            <v:textbox style="mso-next-textbox:#_x0000_s1079" inset="0,0,0,0">
              <w:txbxContent>
                <w:p w:rsidR="005C63D5" w:rsidRDefault="005C63D5" w:rsidP="005C63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ІІ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a5"/>
        <w:jc w:val="both"/>
        <w:rPr>
          <w:bCs/>
        </w:rPr>
      </w:pPr>
    </w:p>
    <w:p w:rsidR="005C63D5" w:rsidRPr="00A82177" w:rsidRDefault="005C63D5" w:rsidP="005C63D5">
      <w:pPr>
        <w:pStyle w:val="a5"/>
        <w:jc w:val="both"/>
        <w:rPr>
          <w:bCs/>
        </w:rPr>
      </w:pPr>
    </w:p>
    <w:p w:rsidR="005C63D5" w:rsidRPr="00A82177" w:rsidRDefault="005C63D5" w:rsidP="005C63D5">
      <w:pPr>
        <w:pStyle w:val="a5"/>
        <w:jc w:val="both"/>
        <w:rPr>
          <w:bCs/>
        </w:rPr>
      </w:pPr>
    </w:p>
    <w:p w:rsidR="005C63D5" w:rsidRPr="00A82177" w:rsidRDefault="005C63D5" w:rsidP="005C63D5">
      <w:pPr>
        <w:pStyle w:val="a5"/>
        <w:jc w:val="both"/>
        <w:rPr>
          <w:bCs/>
        </w:rPr>
      </w:pPr>
    </w:p>
    <w:p w:rsidR="005C63D5" w:rsidRDefault="005C63D5" w:rsidP="005C63D5">
      <w:pPr>
        <w:pStyle w:val="a5"/>
        <w:ind w:left="0"/>
        <w:jc w:val="both"/>
        <w:rPr>
          <w:bCs/>
        </w:rPr>
      </w:pPr>
    </w:p>
    <w:p w:rsidR="005C63D5" w:rsidRDefault="005C63D5" w:rsidP="005C63D5">
      <w:pPr>
        <w:pStyle w:val="a5"/>
        <w:ind w:left="0"/>
        <w:jc w:val="both"/>
        <w:rPr>
          <w:bCs/>
        </w:rPr>
      </w:pPr>
    </w:p>
    <w:p w:rsidR="005C63D5" w:rsidRPr="00A82177" w:rsidRDefault="005C63D5" w:rsidP="005C63D5">
      <w:pPr>
        <w:pStyle w:val="a5"/>
        <w:ind w:left="0"/>
        <w:jc w:val="both"/>
        <w:rPr>
          <w:bCs/>
        </w:rPr>
      </w:pPr>
    </w:p>
    <w:p w:rsidR="005C63D5" w:rsidRPr="00A82177" w:rsidRDefault="00477939" w:rsidP="005C63D5">
      <w:pPr>
        <w:pStyle w:val="a5"/>
        <w:jc w:val="both"/>
        <w:rPr>
          <w:bCs/>
        </w:rPr>
      </w:pPr>
      <w:r>
        <w:rPr>
          <w:bCs/>
          <w:noProof/>
        </w:rPr>
        <w:pict>
          <v:shape id="_x0000_s1047" type="#_x0000_t202" style="position:absolute;left:0;text-align:left;margin-left:188.1pt;margin-top:8.5pt;width:108pt;height:50.4pt;z-index:251681792" o:allowincell="f">
            <v:textbox style="mso-next-textbox:#_x0000_s1047">
              <w:txbxContent>
                <w:p w:rsidR="005C63D5" w:rsidRDefault="005C63D5" w:rsidP="005C63D5">
                  <w:pPr>
                    <w:ind w:left="900"/>
                    <w:rPr>
                      <w:sz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lang w:val="ru-RU"/>
                    </w:rPr>
                    <w:t>яких</w:t>
                  </w:r>
                  <w:proofErr w:type="spellEnd"/>
                  <w:r>
                    <w:rPr>
                      <w:sz w:val="22"/>
                      <w:lang w:val="ru-RU"/>
                    </w:rPr>
                    <w:t>?</w:t>
                  </w:r>
                </w:p>
                <w:p w:rsidR="005C63D5" w:rsidRDefault="005C63D5" w:rsidP="005C63D5">
                  <w:pPr>
                    <w:ind w:firstLine="360"/>
                    <w:rPr>
                      <w:sz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lang w:val="ru-RU"/>
                    </w:rPr>
                    <w:t>х</w:t>
                  </w:r>
                  <w:proofErr w:type="spellEnd"/>
                </w:p>
                <w:p w:rsidR="005C63D5" w:rsidRDefault="005C63D5" w:rsidP="005C63D5">
                  <w:pPr>
                    <w:ind w:firstLine="180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[</w:t>
                  </w:r>
                  <w:r>
                    <w:rPr>
                      <w:sz w:val="22"/>
                    </w:rPr>
                    <w:t xml:space="preserve">… </w:t>
                  </w:r>
                  <w:proofErr w:type="spellStart"/>
                  <w:r>
                    <w:rPr>
                      <w:sz w:val="22"/>
                    </w:rPr>
                    <w:t>і</w:t>
                  </w:r>
                  <w:proofErr w:type="gramStart"/>
                  <w:r>
                    <w:rPr>
                      <w:sz w:val="22"/>
                    </w:rPr>
                    <w:t>м</w:t>
                  </w:r>
                  <w:proofErr w:type="spellEnd"/>
                  <w:proofErr w:type="gramEnd"/>
                  <w:r>
                    <w:rPr>
                      <w:sz w:val="22"/>
                      <w:lang w:val="ru-RU"/>
                    </w:rPr>
                    <w:t>], (де…),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46" type="#_x0000_t202" style="position:absolute;left:0;text-align:left;margin-left:123.3pt;margin-top:8.5pt;width:57.6pt;height:50.4pt;z-index:251680768" o:allowincell="f">
            <v:textbox style="mso-next-textbox:#_x0000_s1046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</w:p>
                <w:p w:rsidR="005C63D5" w:rsidRDefault="005C63D5" w:rsidP="005C63D5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 xml:space="preserve">[ </w:t>
                  </w: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45" type="#_x0000_t202" style="position:absolute;left:0;text-align:left;margin-left:8.1pt;margin-top:8.5pt;width:108pt;height:50.4pt;z-index:251679744" o:allowincell="f">
            <v:textbox style="mso-next-textbox:#_x0000_s1045">
              <w:txbxContent>
                <w:p w:rsidR="005C63D5" w:rsidRDefault="005C63D5" w:rsidP="005C63D5">
                  <w:pPr>
                    <w:ind w:firstLine="720"/>
                    <w:rPr>
                      <w:sz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lang w:val="ru-RU"/>
                    </w:rPr>
                    <w:t>яких</w:t>
                  </w:r>
                  <w:proofErr w:type="spellEnd"/>
                  <w:r>
                    <w:rPr>
                      <w:sz w:val="22"/>
                      <w:lang w:val="ru-RU"/>
                    </w:rPr>
                    <w:t>?</w:t>
                  </w:r>
                </w:p>
                <w:p w:rsidR="005C63D5" w:rsidRDefault="005C63D5" w:rsidP="005C63D5">
                  <w:pPr>
                    <w:ind w:firstLine="180"/>
                    <w:rPr>
                      <w:sz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lang w:val="ru-RU"/>
                    </w:rPr>
                    <w:t>х</w:t>
                  </w:r>
                  <w:proofErr w:type="spellEnd"/>
                </w:p>
                <w:p w:rsidR="005C63D5" w:rsidRDefault="005C63D5" w:rsidP="005C63D5">
                  <w:pPr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[</w:t>
                  </w:r>
                  <w:r>
                    <w:rPr>
                      <w:sz w:val="22"/>
                    </w:rPr>
                    <w:t xml:space="preserve">… </w:t>
                  </w:r>
                  <w:proofErr w:type="spellStart"/>
                  <w:r>
                    <w:rPr>
                      <w:sz w:val="22"/>
                    </w:rPr>
                    <w:t>і</w:t>
                  </w:r>
                  <w:proofErr w:type="gramStart"/>
                  <w:r>
                    <w:rPr>
                      <w:sz w:val="22"/>
                    </w:rPr>
                    <w:t>м</w:t>
                  </w:r>
                  <w:proofErr w:type="spellEnd"/>
                  <w:proofErr w:type="gramEnd"/>
                  <w:r>
                    <w:rPr>
                      <w:sz w:val="22"/>
                      <w:lang w:val="ru-RU"/>
                    </w:rPr>
                    <w:t>], (</w:t>
                  </w:r>
                  <w:proofErr w:type="spellStart"/>
                  <w:r>
                    <w:rPr>
                      <w:sz w:val="22"/>
                      <w:lang w:val="ru-RU"/>
                    </w:rPr>
                    <w:t>яких</w:t>
                  </w:r>
                  <w:proofErr w:type="spellEnd"/>
                  <w:r>
                    <w:rPr>
                      <w:sz w:val="22"/>
                      <w:lang w:val="ru-RU"/>
                    </w:rPr>
                    <w:t>…),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line id="_x0000_s1069" style="position:absolute;left:0;text-align:left;z-index:251704320" from="29.7pt,8.5pt" to="29.7pt,8.5pt" o:allowincell="f"/>
        </w:pict>
      </w:r>
    </w:p>
    <w:p w:rsidR="005C63D5" w:rsidRPr="00A82177" w:rsidRDefault="00477939" w:rsidP="005C63D5">
      <w:pPr>
        <w:pStyle w:val="a5"/>
        <w:jc w:val="both"/>
        <w:rPr>
          <w:bCs/>
        </w:rPr>
      </w:pPr>
      <w:r>
        <w:rPr>
          <w:bCs/>
          <w:noProof/>
        </w:rPr>
        <w:pict>
          <v:group id="_x0000_s1073" style="position:absolute;left:0;text-align:left;margin-left:225pt;margin-top:4.9pt;width:43.2pt;height:14.4pt;z-index:251706368" coordorigin="1728,8784" coordsize="864,288">
            <v:line id="_x0000_s1074" style="position:absolute" from="1728,8784" to="1728,8928"/>
            <v:line id="_x0000_s1075" style="position:absolute" from="1728,8784" to="2592,9072">
              <v:stroke endarrow="block"/>
            </v:line>
          </v:group>
        </w:pict>
      </w:r>
      <w:r>
        <w:rPr>
          <w:bCs/>
          <w:noProof/>
        </w:rPr>
        <w:pict>
          <v:group id="_x0000_s1070" style="position:absolute;left:0;text-align:left;margin-left:36pt;margin-top:4.9pt;width:43.2pt;height:14.4pt;z-index:251705344" coordorigin="1728,8784" coordsize="864,288">
            <v:line id="_x0000_s1071" style="position:absolute" from="1728,8784" to="1728,8928"/>
            <v:line id="_x0000_s1072" style="position:absolute" from="1728,8784" to="2592,9072">
              <v:stroke endarrow="block"/>
            </v:line>
          </v:group>
        </w:pict>
      </w:r>
    </w:p>
    <w:p w:rsidR="005C63D5" w:rsidRDefault="005C63D5" w:rsidP="005C63D5">
      <w:pPr>
        <w:pStyle w:val="a5"/>
        <w:jc w:val="both"/>
        <w:rPr>
          <w:bCs/>
        </w:rPr>
      </w:pPr>
    </w:p>
    <w:p w:rsidR="005C63D5" w:rsidRPr="00A82177" w:rsidRDefault="00477939" w:rsidP="005C63D5">
      <w:pPr>
        <w:pStyle w:val="a5"/>
        <w:jc w:val="both"/>
        <w:rPr>
          <w:bCs/>
        </w:rPr>
      </w:pPr>
      <w:r>
        <w:rPr>
          <w:bCs/>
          <w:noProof/>
        </w:rPr>
        <w:pict>
          <v:shape id="_x0000_s1077" type="#_x0000_t202" style="position:absolute;left:0;text-align:left;margin-left:166.5pt;margin-top:12pt;width:14.4pt;height:14.4pt;z-index:251708416" o:allowincell="f" stroked="f">
            <v:textbox style="mso-next-textbox:#_x0000_s1077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Б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78" type="#_x0000_t202" style="position:absolute;left:0;text-align:left;margin-left:281.7pt;margin-top:12pt;width:14.4pt;height:14.4pt;z-index:251709440" o:allowincell="f" stroked="f">
            <v:textbox style="mso-next-textbox:#_x0000_s1078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</w:p>
    <w:p w:rsidR="005C63D5" w:rsidRPr="00A82177" w:rsidRDefault="00477939" w:rsidP="005C63D5">
      <w:pPr>
        <w:pStyle w:val="a5"/>
        <w:jc w:val="both"/>
        <w:rPr>
          <w:bCs/>
        </w:rPr>
      </w:pPr>
      <w:r>
        <w:rPr>
          <w:bCs/>
          <w:noProof/>
        </w:rPr>
        <w:pict>
          <v:shape id="_x0000_s1076" type="#_x0000_t202" style="position:absolute;left:0;text-align:left;margin-left:101.7pt;margin-top:-.65pt;width:14.4pt;height:14.4pt;z-index:251707392" o:allowincell="f" stroked="f">
            <v:textbox style="mso-next-textbox:#_x0000_s1076" inset="0,0,0,0">
              <w:txbxContent>
                <w:p w:rsidR="005C63D5" w:rsidRDefault="005C63D5" w:rsidP="005C63D5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a5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>Речення має два рівні членування.</w:t>
      </w:r>
    </w:p>
    <w:p w:rsidR="005C63D5" w:rsidRPr="00A82177" w:rsidRDefault="005C63D5" w:rsidP="005C63D5">
      <w:pPr>
        <w:pStyle w:val="a5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A82177">
        <w:rPr>
          <w:bCs/>
          <w:sz w:val="22"/>
          <w:szCs w:val="22"/>
        </w:rPr>
        <w:t xml:space="preserve">На </w:t>
      </w:r>
      <w:r w:rsidRPr="0063463E">
        <w:rPr>
          <w:b/>
          <w:bCs/>
          <w:sz w:val="22"/>
          <w:szCs w:val="22"/>
        </w:rPr>
        <w:t>першому (логіко-синтаксичному) рівні членування</w:t>
      </w:r>
      <w:r w:rsidRPr="00A82177">
        <w:rPr>
          <w:bCs/>
          <w:sz w:val="22"/>
          <w:szCs w:val="22"/>
        </w:rPr>
        <w:t xml:space="preserve"> ви</w:t>
      </w:r>
      <w:r w:rsidR="0063463E">
        <w:rPr>
          <w:bCs/>
          <w:sz w:val="22"/>
          <w:szCs w:val="22"/>
        </w:rPr>
        <w:t xml:space="preserve">окремлюємо </w:t>
      </w:r>
      <w:r w:rsidRPr="00A82177">
        <w:rPr>
          <w:bCs/>
          <w:sz w:val="22"/>
          <w:szCs w:val="22"/>
        </w:rPr>
        <w:t>структурно-семантичні блоки А, Б, В, що побу</w:t>
      </w:r>
      <w:r w:rsidRPr="00A82177">
        <w:rPr>
          <w:bCs/>
          <w:sz w:val="22"/>
          <w:szCs w:val="22"/>
        </w:rPr>
        <w:softHyphen/>
        <w:t>дова</w:t>
      </w:r>
      <w:r w:rsidRPr="00A82177">
        <w:rPr>
          <w:bCs/>
          <w:sz w:val="22"/>
          <w:szCs w:val="22"/>
        </w:rPr>
        <w:softHyphen/>
        <w:t>ні за схемою елементарного безсполучникового речення:</w:t>
      </w:r>
    </w:p>
    <w:p w:rsidR="005C63D5" w:rsidRPr="00A82177" w:rsidRDefault="00477939" w:rsidP="005C63D5">
      <w:pPr>
        <w:pStyle w:val="a5"/>
        <w:jc w:val="both"/>
        <w:rPr>
          <w:bCs/>
        </w:rPr>
      </w:pPr>
      <w:r>
        <w:rPr>
          <w:bCs/>
          <w:noProof/>
        </w:rPr>
        <w:pict>
          <v:shape id="_x0000_s1048" type="#_x0000_t202" style="position:absolute;left:0;text-align:left;margin-left:189pt;margin-top:8.85pt;width:28.8pt;height:21.6pt;z-index:251682816">
            <v:textbox style="mso-next-textbox:#_x0000_s1048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</w:t>
                  </w:r>
                </w:p>
              </w:txbxContent>
            </v:textbox>
          </v:shape>
        </w:pict>
      </w:r>
      <w:r>
        <w:rPr>
          <w:bCs/>
        </w:rPr>
        <w:pict>
          <v:shape id="_x0000_s1028" type="#_x0000_t202" style="position:absolute;left:0;text-align:left;margin-left:97.2pt;margin-top:8.85pt;width:28.8pt;height:21.6pt;z-index:251662336">
            <v:textbox style="mso-next-textbox:#_x0000_s1028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</w:t>
                  </w:r>
                </w:p>
              </w:txbxContent>
            </v:textbox>
          </v:shape>
        </w:pict>
      </w:r>
      <w:r>
        <w:rPr>
          <w:bCs/>
        </w:rPr>
        <w:pict>
          <v:shape id="_x0000_s1029" type="#_x0000_t202" style="position:absolute;left:0;text-align:left;margin-left:142.2pt;margin-top:8.85pt;width:28.8pt;height:21.6pt;z-index:251663360">
            <v:textbox style="mso-next-textbox:#_x0000_s1029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Б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a5"/>
        <w:ind w:firstLine="2417"/>
        <w:jc w:val="both"/>
        <w:rPr>
          <w:b/>
          <w:bCs/>
        </w:rPr>
      </w:pPr>
      <w:r w:rsidRPr="00A82177">
        <w:rPr>
          <w:b/>
          <w:bCs/>
        </w:rPr>
        <w:t>,   ,            ,</w:t>
      </w:r>
    </w:p>
    <w:p w:rsidR="005C63D5" w:rsidRPr="00A82177" w:rsidRDefault="005C63D5" w:rsidP="005C63D5">
      <w:pPr>
        <w:pStyle w:val="a5"/>
        <w:spacing w:after="0"/>
        <w:ind w:firstLine="360"/>
        <w:jc w:val="both"/>
        <w:rPr>
          <w:sz w:val="22"/>
          <w:szCs w:val="22"/>
        </w:rPr>
      </w:pPr>
      <w:r w:rsidRPr="00A82177">
        <w:rPr>
          <w:bCs/>
          <w:sz w:val="22"/>
          <w:szCs w:val="22"/>
        </w:rPr>
        <w:t>Структура відкрита, гнучка, єднальні відношення із семантикою одночас</w:t>
      </w:r>
      <w:r w:rsidRPr="00A82177">
        <w:rPr>
          <w:bCs/>
          <w:sz w:val="22"/>
          <w:szCs w:val="22"/>
        </w:rPr>
        <w:softHyphen/>
        <w:t xml:space="preserve">ності подій. Засіб синтаксичного зв’язку </w:t>
      </w:r>
      <w:r w:rsidRPr="00A82177">
        <w:rPr>
          <w:bCs/>
          <w:sz w:val="22"/>
          <w:szCs w:val="22"/>
        </w:rPr>
        <w:sym w:font="Symbol" w:char="F02D"/>
      </w:r>
      <w:r w:rsidRPr="00A82177">
        <w:rPr>
          <w:bCs/>
          <w:sz w:val="22"/>
          <w:szCs w:val="22"/>
        </w:rPr>
        <w:t xml:space="preserve"> </w:t>
      </w:r>
      <w:r w:rsidR="0063463E">
        <w:rPr>
          <w:bCs/>
          <w:sz w:val="22"/>
          <w:szCs w:val="22"/>
        </w:rPr>
        <w:t xml:space="preserve">перелічувальна </w:t>
      </w:r>
      <w:r w:rsidRPr="00A82177">
        <w:rPr>
          <w:bCs/>
          <w:sz w:val="22"/>
          <w:szCs w:val="22"/>
        </w:rPr>
        <w:t>інтонація.</w:t>
      </w:r>
    </w:p>
    <w:p w:rsidR="005C63D5" w:rsidRPr="00A82177" w:rsidRDefault="0063463E" w:rsidP="0063463E">
      <w:pPr>
        <w:pStyle w:val="3"/>
        <w:ind w:left="360" w:firstLine="349"/>
        <w:rPr>
          <w:sz w:val="22"/>
          <w:szCs w:val="22"/>
        </w:rPr>
      </w:pPr>
      <w:r>
        <w:rPr>
          <w:sz w:val="22"/>
          <w:szCs w:val="22"/>
        </w:rPr>
        <w:t>8. </w:t>
      </w:r>
      <w:r w:rsidR="005C63D5" w:rsidRPr="00A82177">
        <w:rPr>
          <w:sz w:val="22"/>
          <w:szCs w:val="22"/>
        </w:rPr>
        <w:t xml:space="preserve">На </w:t>
      </w:r>
      <w:r w:rsidR="005C63D5" w:rsidRPr="0063463E">
        <w:rPr>
          <w:b/>
          <w:sz w:val="22"/>
          <w:szCs w:val="22"/>
        </w:rPr>
        <w:t xml:space="preserve">другому рівні </w:t>
      </w:r>
      <w:r w:rsidRPr="0063463E">
        <w:rPr>
          <w:b/>
          <w:sz w:val="22"/>
          <w:szCs w:val="22"/>
        </w:rPr>
        <w:t xml:space="preserve">членування </w:t>
      </w:r>
      <w:r w:rsidR="005C63D5" w:rsidRPr="0063463E">
        <w:rPr>
          <w:b/>
          <w:sz w:val="22"/>
          <w:szCs w:val="22"/>
        </w:rPr>
        <w:sym w:font="Symbol" w:char="F02D"/>
      </w:r>
      <w:r w:rsidRPr="0063463E">
        <w:rPr>
          <w:b/>
          <w:sz w:val="22"/>
          <w:szCs w:val="22"/>
        </w:rPr>
        <w:t xml:space="preserve"> структурно-семантичному</w:t>
      </w:r>
      <w:r>
        <w:rPr>
          <w:sz w:val="22"/>
          <w:szCs w:val="22"/>
        </w:rPr>
        <w:t xml:space="preserve"> – аналізуємо </w:t>
      </w:r>
      <w:r w:rsidR="005C63D5" w:rsidRPr="00A82177">
        <w:rPr>
          <w:sz w:val="22"/>
          <w:szCs w:val="22"/>
        </w:rPr>
        <w:t>структурно-семан</w:t>
      </w:r>
      <w:r w:rsidR="005C63D5" w:rsidRPr="00A82177">
        <w:rPr>
          <w:sz w:val="22"/>
          <w:szCs w:val="22"/>
        </w:rPr>
        <w:softHyphen/>
        <w:t>тичний блок А</w:t>
      </w:r>
      <w:r>
        <w:rPr>
          <w:sz w:val="22"/>
          <w:szCs w:val="22"/>
        </w:rPr>
        <w:t>,</w:t>
      </w:r>
      <w:r w:rsidR="005C63D5" w:rsidRPr="00A82177">
        <w:rPr>
          <w:sz w:val="22"/>
          <w:szCs w:val="22"/>
        </w:rPr>
        <w:t xml:space="preserve"> побудований за схемою елементарного складнопідрядного речення. </w:t>
      </w:r>
    </w:p>
    <w:p w:rsidR="005C63D5" w:rsidRPr="00A82177" w:rsidRDefault="005C63D5" w:rsidP="005C63D5">
      <w:pPr>
        <w:pStyle w:val="3"/>
        <w:ind w:left="360" w:hanging="20"/>
        <w:rPr>
          <w:sz w:val="22"/>
          <w:szCs w:val="22"/>
        </w:rPr>
      </w:pPr>
      <w:r w:rsidRPr="00A82177">
        <w:rPr>
          <w:sz w:val="22"/>
          <w:szCs w:val="22"/>
        </w:rPr>
        <w:t xml:space="preserve">Перша ПО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головна, друга ПО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підрядна частина, маркована засо</w:t>
      </w:r>
      <w:r w:rsidRPr="00A82177">
        <w:rPr>
          <w:sz w:val="22"/>
          <w:szCs w:val="22"/>
        </w:rPr>
        <w:softHyphen/>
        <w:t xml:space="preserve">бом синтаксичного зв’язку й </w:t>
      </w:r>
      <w:r w:rsidR="0063463E">
        <w:rPr>
          <w:sz w:val="22"/>
          <w:szCs w:val="22"/>
        </w:rPr>
        <w:t xml:space="preserve">посідає </w:t>
      </w:r>
      <w:r w:rsidRPr="00A82177">
        <w:rPr>
          <w:sz w:val="22"/>
          <w:szCs w:val="22"/>
        </w:rPr>
        <w:t>постпозиці</w:t>
      </w:r>
      <w:r w:rsidR="0063463E">
        <w:rPr>
          <w:sz w:val="22"/>
          <w:szCs w:val="22"/>
        </w:rPr>
        <w:t>ю</w:t>
      </w:r>
      <w:r w:rsidRPr="00A82177">
        <w:rPr>
          <w:sz w:val="22"/>
          <w:szCs w:val="22"/>
        </w:rPr>
        <w:t xml:space="preserve"> що</w:t>
      </w:r>
      <w:r w:rsidRPr="00A82177">
        <w:rPr>
          <w:sz w:val="22"/>
          <w:szCs w:val="22"/>
        </w:rPr>
        <w:softHyphen/>
        <w:t>до головної.</w:t>
      </w:r>
    </w:p>
    <w:p w:rsidR="005C63D5" w:rsidRPr="00A82177" w:rsidRDefault="005C63D5" w:rsidP="005C63D5">
      <w:pPr>
        <w:pStyle w:val="3"/>
        <w:ind w:left="360" w:hanging="20"/>
        <w:rPr>
          <w:i/>
          <w:spacing w:val="-6"/>
          <w:sz w:val="22"/>
          <w:szCs w:val="22"/>
        </w:rPr>
      </w:pPr>
      <w:r w:rsidRPr="00A82177">
        <w:rPr>
          <w:spacing w:val="-6"/>
          <w:sz w:val="22"/>
          <w:szCs w:val="22"/>
        </w:rPr>
        <w:t>Пер</w:t>
      </w:r>
      <w:r w:rsidR="0063463E">
        <w:rPr>
          <w:spacing w:val="-6"/>
          <w:sz w:val="22"/>
          <w:szCs w:val="22"/>
        </w:rPr>
        <w:t>ша ПО відноситься до другої ПО й</w:t>
      </w:r>
      <w:r w:rsidRPr="00A82177">
        <w:rPr>
          <w:spacing w:val="-6"/>
          <w:sz w:val="22"/>
          <w:szCs w:val="22"/>
        </w:rPr>
        <w:t xml:space="preserve"> пов’яз</w:t>
      </w:r>
      <w:r w:rsidR="0063463E">
        <w:rPr>
          <w:spacing w:val="-6"/>
          <w:sz w:val="22"/>
          <w:szCs w:val="22"/>
        </w:rPr>
        <w:t>ана</w:t>
      </w:r>
      <w:r w:rsidRPr="00A82177">
        <w:rPr>
          <w:spacing w:val="-6"/>
          <w:sz w:val="22"/>
          <w:szCs w:val="22"/>
        </w:rPr>
        <w:t xml:space="preserve"> з нею підрядним зв’язком, утворюючи нерозчленовану структуру на основі прислівного передбачуваного зв’язку. Тип підрядного </w:t>
      </w:r>
      <w:r w:rsidRPr="00A82177">
        <w:rPr>
          <w:spacing w:val="-6"/>
          <w:sz w:val="22"/>
          <w:szCs w:val="22"/>
        </w:rPr>
        <w:sym w:font="Symbol" w:char="F02D"/>
      </w:r>
      <w:r w:rsidRPr="00A82177">
        <w:rPr>
          <w:spacing w:val="-6"/>
          <w:sz w:val="22"/>
          <w:szCs w:val="22"/>
        </w:rPr>
        <w:t xml:space="preserve"> присуб</w:t>
      </w:r>
      <w:r w:rsidRPr="00A82177">
        <w:rPr>
          <w:spacing w:val="-6"/>
          <w:sz w:val="22"/>
          <w:szCs w:val="22"/>
        </w:rPr>
        <w:softHyphen/>
        <w:t xml:space="preserve">стантивно-означальне. Засіб зв’язку </w:t>
      </w:r>
      <w:r w:rsidRPr="00A82177">
        <w:rPr>
          <w:spacing w:val="-6"/>
          <w:sz w:val="22"/>
          <w:szCs w:val="22"/>
        </w:rPr>
        <w:sym w:font="Symbol" w:char="F02D"/>
      </w:r>
      <w:r w:rsidRPr="00A82177">
        <w:rPr>
          <w:spacing w:val="-6"/>
          <w:sz w:val="22"/>
          <w:szCs w:val="22"/>
        </w:rPr>
        <w:t xml:space="preserve"> сполучне слово </w:t>
      </w:r>
      <w:r w:rsidRPr="00A82177">
        <w:rPr>
          <w:i/>
          <w:spacing w:val="-6"/>
          <w:sz w:val="22"/>
          <w:szCs w:val="22"/>
        </w:rPr>
        <w:t>який.</w:t>
      </w:r>
    </w:p>
    <w:p w:rsidR="005C63D5" w:rsidRPr="00A82177" w:rsidRDefault="005C63D5" w:rsidP="005C63D5">
      <w:pPr>
        <w:pStyle w:val="3"/>
        <w:ind w:left="360" w:firstLine="360"/>
        <w:rPr>
          <w:sz w:val="22"/>
          <w:szCs w:val="22"/>
        </w:rPr>
      </w:pPr>
      <w:r w:rsidRPr="00A82177">
        <w:rPr>
          <w:sz w:val="22"/>
          <w:szCs w:val="22"/>
        </w:rPr>
        <w:t xml:space="preserve">На цьому ж рівні членування </w:t>
      </w:r>
      <w:r w:rsidR="0063463E">
        <w:rPr>
          <w:sz w:val="22"/>
          <w:szCs w:val="22"/>
        </w:rPr>
        <w:t>– структурно-семантичний блок Б</w:t>
      </w:r>
      <w:r w:rsidRPr="00A82177">
        <w:rPr>
          <w:sz w:val="22"/>
          <w:szCs w:val="22"/>
        </w:rPr>
        <w:t xml:space="preserve"> побудован</w:t>
      </w:r>
      <w:r w:rsidR="0063463E">
        <w:rPr>
          <w:sz w:val="22"/>
          <w:szCs w:val="22"/>
        </w:rPr>
        <w:t>о</w:t>
      </w:r>
      <w:r w:rsidRPr="00A82177">
        <w:rPr>
          <w:sz w:val="22"/>
          <w:szCs w:val="22"/>
        </w:rPr>
        <w:t xml:space="preserve"> за схемою елементарного простого ре</w:t>
      </w:r>
      <w:r w:rsidRPr="00A82177">
        <w:rPr>
          <w:sz w:val="22"/>
          <w:szCs w:val="22"/>
        </w:rPr>
        <w:softHyphen/>
        <w:t>чення: ...</w:t>
      </w:r>
      <w:r w:rsidRPr="00A82177">
        <w:rPr>
          <w:i/>
          <w:sz w:val="22"/>
          <w:szCs w:val="22"/>
          <w:u w:val="single"/>
        </w:rPr>
        <w:t>океан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single"/>
        </w:rPr>
        <w:t>повітря</w:t>
      </w:r>
      <w:r w:rsidRPr="00A82177">
        <w:rPr>
          <w:i/>
          <w:sz w:val="22"/>
          <w:szCs w:val="22"/>
        </w:rPr>
        <w:t xml:space="preserve">, </w:t>
      </w:r>
      <w:r w:rsidRPr="00A82177">
        <w:rPr>
          <w:i/>
          <w:sz w:val="22"/>
          <w:szCs w:val="22"/>
        </w:rPr>
        <w:sym w:font="Symbol" w:char="F05B"/>
      </w:r>
      <w:r w:rsidRPr="00A82177">
        <w:rPr>
          <w:i/>
          <w:sz w:val="22"/>
          <w:szCs w:val="22"/>
        </w:rPr>
        <w:t>не отруєного нічим</w:t>
      </w:r>
      <w:r w:rsidRPr="00A82177">
        <w:rPr>
          <w:i/>
          <w:sz w:val="22"/>
          <w:szCs w:val="22"/>
        </w:rPr>
        <w:sym w:font="Symbol" w:char="F05D"/>
      </w:r>
      <w:r w:rsidRPr="00A82177">
        <w:rPr>
          <w:i/>
          <w:sz w:val="22"/>
          <w:szCs w:val="22"/>
        </w:rPr>
        <w:t>:</w:t>
      </w:r>
      <w:r w:rsidRPr="00A82177">
        <w:rPr>
          <w:sz w:val="22"/>
          <w:szCs w:val="22"/>
        </w:rPr>
        <w:t xml:space="preserve"> 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jc w:val="both"/>
        <w:rPr>
          <w:sz w:val="22"/>
          <w:szCs w:val="22"/>
        </w:rPr>
      </w:pPr>
      <w:r w:rsidRPr="00A82177">
        <w:rPr>
          <w:sz w:val="22"/>
          <w:szCs w:val="22"/>
        </w:rPr>
        <w:t>Стверджувальне.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clear" w:pos="840"/>
          <w:tab w:val="num" w:pos="720"/>
        </w:tabs>
        <w:ind w:left="72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Дійсний спосіб, синтаксично теперішній час, вихідна форма парадигми.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ind w:left="700" w:hanging="34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Односкладне, іменного класу, номінативне.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ind w:left="700" w:hanging="34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Структурна схема: N</w:t>
      </w:r>
      <w:r w:rsidR="0063463E">
        <w:rPr>
          <w:sz w:val="22"/>
          <w:szCs w:val="22"/>
        </w:rPr>
        <w:t> </w:t>
      </w:r>
      <w:r w:rsidRPr="00A82177">
        <w:rPr>
          <w:sz w:val="22"/>
          <w:szCs w:val="22"/>
          <w:vertAlign w:val="subscript"/>
        </w:rPr>
        <w:t>1</w:t>
      </w:r>
      <w:r w:rsidR="0063463E">
        <w:rPr>
          <w:sz w:val="22"/>
          <w:szCs w:val="22"/>
        </w:rPr>
        <w:t xml:space="preserve"> </w:t>
      </w:r>
      <w:r w:rsidR="0063463E" w:rsidRPr="00A82177">
        <w:rPr>
          <w:sz w:val="22"/>
          <w:szCs w:val="22"/>
        </w:rPr>
        <w:t>N</w:t>
      </w:r>
      <w:r w:rsidR="0063463E">
        <w:rPr>
          <w:sz w:val="22"/>
          <w:szCs w:val="22"/>
        </w:rPr>
        <w:t> </w:t>
      </w:r>
      <w:r w:rsidR="0063463E">
        <w:rPr>
          <w:sz w:val="22"/>
          <w:szCs w:val="22"/>
          <w:vertAlign w:val="subscript"/>
        </w:rPr>
        <w:t>2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ind w:left="700" w:hanging="34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Поширене.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ind w:left="700" w:hanging="34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Повне.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ind w:left="700" w:hanging="34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Головний член – </w:t>
      </w:r>
      <w:r w:rsidRPr="00A82177">
        <w:rPr>
          <w:i/>
          <w:sz w:val="22"/>
          <w:szCs w:val="22"/>
          <w:u w:val="single"/>
        </w:rPr>
        <w:t>океан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single"/>
        </w:rPr>
        <w:t>повітря</w:t>
      </w:r>
      <w:r w:rsidRPr="00A82177">
        <w:rPr>
          <w:sz w:val="22"/>
          <w:szCs w:val="22"/>
        </w:rPr>
        <w:t xml:space="preserve"> – вираж</w:t>
      </w:r>
      <w:r w:rsidR="0063463E">
        <w:rPr>
          <w:sz w:val="22"/>
          <w:szCs w:val="22"/>
        </w:rPr>
        <w:t>ено</w:t>
      </w:r>
      <w:r w:rsidRPr="00A82177">
        <w:rPr>
          <w:sz w:val="22"/>
          <w:szCs w:val="22"/>
        </w:rPr>
        <w:t xml:space="preserve"> метафо</w:t>
      </w:r>
      <w:r w:rsidRPr="00A82177">
        <w:rPr>
          <w:sz w:val="22"/>
          <w:szCs w:val="22"/>
        </w:rPr>
        <w:softHyphen/>
        <w:t>ричним семантично-неподільним словосполученням.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ind w:left="700" w:hanging="340"/>
        <w:jc w:val="both"/>
        <w:rPr>
          <w:sz w:val="22"/>
          <w:szCs w:val="22"/>
        </w:rPr>
      </w:pPr>
      <w:r w:rsidRPr="00A82177">
        <w:rPr>
          <w:sz w:val="22"/>
          <w:szCs w:val="22"/>
          <w:u w:val="single"/>
        </w:rPr>
        <w:t>Семантична будова</w:t>
      </w:r>
      <w:r w:rsidRPr="00A82177">
        <w:rPr>
          <w:sz w:val="22"/>
          <w:szCs w:val="22"/>
        </w:rPr>
        <w:t>:</w:t>
      </w:r>
      <w:r w:rsidRPr="00A82177">
        <w:rPr>
          <w:b/>
          <w:sz w:val="22"/>
          <w:szCs w:val="22"/>
        </w:rPr>
        <w:t xml:space="preserve"> </w:t>
      </w:r>
      <w:r w:rsidRPr="00A82177">
        <w:rPr>
          <w:sz w:val="22"/>
          <w:szCs w:val="22"/>
        </w:rPr>
        <w:t xml:space="preserve">елементарне </w:t>
      </w:r>
      <w:r w:rsidR="0063463E">
        <w:rPr>
          <w:sz w:val="22"/>
          <w:szCs w:val="22"/>
        </w:rPr>
        <w:t>ПР</w:t>
      </w:r>
      <w:r w:rsidRPr="00A82177">
        <w:rPr>
          <w:sz w:val="22"/>
          <w:szCs w:val="22"/>
        </w:rPr>
        <w:t>. Про</w:t>
      </w:r>
      <w:r w:rsidRPr="00A82177">
        <w:rPr>
          <w:sz w:val="22"/>
          <w:szCs w:val="22"/>
        </w:rPr>
        <w:softHyphen/>
        <w:t>позиція має реченнєве оформлення, однокомпонентна.</w:t>
      </w:r>
    </w:p>
    <w:p w:rsidR="005C63D5" w:rsidRPr="00A82177" w:rsidRDefault="005C63D5" w:rsidP="005C63D5">
      <w:pPr>
        <w:widowControl w:val="0"/>
        <w:numPr>
          <w:ilvl w:val="0"/>
          <w:numId w:val="10"/>
        </w:numPr>
        <w:tabs>
          <w:tab w:val="num" w:pos="700"/>
        </w:tabs>
        <w:ind w:left="700" w:hanging="34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Неускладнене.</w:t>
      </w:r>
    </w:p>
    <w:p w:rsidR="005C63D5" w:rsidRPr="0063463E" w:rsidRDefault="005C63D5" w:rsidP="0063463E">
      <w:pPr>
        <w:widowControl w:val="0"/>
        <w:numPr>
          <w:ilvl w:val="0"/>
          <w:numId w:val="10"/>
        </w:numPr>
        <w:tabs>
          <w:tab w:val="num" w:pos="700"/>
        </w:tabs>
        <w:spacing w:after="200" w:line="360" w:lineRule="auto"/>
        <w:ind w:left="700" w:hanging="340"/>
        <w:jc w:val="both"/>
        <w:rPr>
          <w:sz w:val="22"/>
          <w:szCs w:val="22"/>
        </w:rPr>
      </w:pPr>
      <w:r w:rsidRPr="0063463E">
        <w:rPr>
          <w:sz w:val="22"/>
          <w:szCs w:val="22"/>
        </w:rPr>
        <w:t>Подільне.</w:t>
      </w:r>
      <w:r w:rsidRPr="0063463E">
        <w:rPr>
          <w:sz w:val="22"/>
          <w:szCs w:val="22"/>
        </w:rPr>
        <w:br w:type="page"/>
      </w:r>
    </w:p>
    <w:p w:rsidR="005C63D5" w:rsidRPr="00A82177" w:rsidRDefault="005C63D5" w:rsidP="005A5ADF">
      <w:pPr>
        <w:widowControl w:val="0"/>
        <w:ind w:left="426"/>
        <w:jc w:val="both"/>
        <w:rPr>
          <w:sz w:val="22"/>
          <w:szCs w:val="22"/>
        </w:rPr>
      </w:pPr>
      <w:r w:rsidRPr="00A82177">
        <w:rPr>
          <w:sz w:val="22"/>
          <w:szCs w:val="22"/>
        </w:rPr>
        <w:lastRenderedPageBreak/>
        <w:t>На цьому ж рівні членування розглянемо структурно-семантичний блок В, що побудований за схемою елемен</w:t>
      </w:r>
      <w:r w:rsidRPr="00A82177">
        <w:rPr>
          <w:sz w:val="22"/>
          <w:szCs w:val="22"/>
        </w:rPr>
        <w:softHyphen/>
        <w:t xml:space="preserve">тарного складнопідрядного речення. </w:t>
      </w:r>
    </w:p>
    <w:p w:rsidR="005C63D5" w:rsidRPr="00A82177" w:rsidRDefault="005C63D5" w:rsidP="005A5ADF">
      <w:pPr>
        <w:pStyle w:val="3"/>
        <w:ind w:left="426" w:firstLine="0"/>
        <w:rPr>
          <w:sz w:val="22"/>
          <w:szCs w:val="22"/>
        </w:rPr>
      </w:pPr>
      <w:r w:rsidRPr="00A82177">
        <w:rPr>
          <w:sz w:val="22"/>
          <w:szCs w:val="22"/>
        </w:rPr>
        <w:t xml:space="preserve">4-та ПО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головна, 5-та ПО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підрядна, маркована засобом </w:t>
      </w:r>
      <w:r w:rsidRPr="00A82177">
        <w:rPr>
          <w:spacing w:val="-2"/>
          <w:sz w:val="22"/>
          <w:szCs w:val="22"/>
        </w:rPr>
        <w:t>син</w:t>
      </w:r>
      <w:r w:rsidRPr="00A82177">
        <w:rPr>
          <w:spacing w:val="-2"/>
          <w:sz w:val="22"/>
          <w:szCs w:val="22"/>
        </w:rPr>
        <w:softHyphen/>
        <w:t>так</w:t>
      </w:r>
      <w:r w:rsidRPr="00A82177">
        <w:rPr>
          <w:spacing w:val="-2"/>
          <w:sz w:val="22"/>
          <w:szCs w:val="22"/>
        </w:rPr>
        <w:softHyphen/>
        <w:t xml:space="preserve">сичного зв’язку, </w:t>
      </w:r>
      <w:r w:rsidR="0063463E">
        <w:rPr>
          <w:spacing w:val="-2"/>
          <w:sz w:val="22"/>
          <w:szCs w:val="22"/>
        </w:rPr>
        <w:t xml:space="preserve">розташована </w:t>
      </w:r>
      <w:r w:rsidRPr="00A82177">
        <w:rPr>
          <w:spacing w:val="-2"/>
          <w:sz w:val="22"/>
          <w:szCs w:val="22"/>
        </w:rPr>
        <w:t>в постпозиції щодо головної.</w:t>
      </w:r>
      <w:r w:rsidRPr="00A82177">
        <w:rPr>
          <w:sz w:val="22"/>
          <w:szCs w:val="22"/>
        </w:rPr>
        <w:t xml:space="preserve"> </w:t>
      </w:r>
    </w:p>
    <w:p w:rsidR="005C63D5" w:rsidRPr="00A82177" w:rsidRDefault="005C63D5" w:rsidP="005A5ADF">
      <w:pPr>
        <w:widowControl w:val="0"/>
        <w:ind w:left="426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5-та ПО відноситься до </w:t>
      </w:r>
      <w:proofErr w:type="spellStart"/>
      <w:r w:rsidRPr="00A82177">
        <w:rPr>
          <w:sz w:val="22"/>
          <w:szCs w:val="22"/>
        </w:rPr>
        <w:t>4-ої</w:t>
      </w:r>
      <w:proofErr w:type="spellEnd"/>
      <w:r w:rsidRPr="00A82177">
        <w:rPr>
          <w:sz w:val="22"/>
          <w:szCs w:val="22"/>
        </w:rPr>
        <w:t xml:space="preserve"> ПО і пов’я</w:t>
      </w:r>
      <w:r w:rsidRPr="00A82177">
        <w:rPr>
          <w:sz w:val="22"/>
          <w:szCs w:val="22"/>
        </w:rPr>
        <w:softHyphen/>
        <w:t>з</w:t>
      </w:r>
      <w:r w:rsidR="004053F6">
        <w:rPr>
          <w:sz w:val="22"/>
          <w:szCs w:val="22"/>
        </w:rPr>
        <w:t>ана</w:t>
      </w:r>
      <w:r w:rsidRPr="00A82177">
        <w:rPr>
          <w:sz w:val="22"/>
          <w:szCs w:val="22"/>
        </w:rPr>
        <w:t xml:space="preserve"> з нею підрядним зв’яз</w:t>
      </w:r>
      <w:r w:rsidRPr="00A82177">
        <w:rPr>
          <w:sz w:val="22"/>
          <w:szCs w:val="22"/>
        </w:rPr>
        <w:softHyphen/>
        <w:t>ком, утворюючи нерозчленовану структуру на основі внут</w:t>
      </w:r>
      <w:r w:rsidRPr="00A82177">
        <w:rPr>
          <w:sz w:val="22"/>
          <w:szCs w:val="22"/>
        </w:rPr>
        <w:softHyphen/>
        <w:t>ріш</w:t>
      </w:r>
      <w:r w:rsidRPr="00A82177">
        <w:rPr>
          <w:sz w:val="22"/>
          <w:szCs w:val="22"/>
        </w:rPr>
        <w:softHyphen/>
        <w:t>нього прислівного передбачуваного зв’язку. Тип підрядного ре</w:t>
      </w:r>
      <w:r w:rsidRPr="00A82177">
        <w:rPr>
          <w:sz w:val="22"/>
          <w:szCs w:val="22"/>
        </w:rPr>
        <w:softHyphen/>
        <w:t xml:space="preserve">чення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присубстантивно-означальне. Засіб зв’язку: сполучне слово </w:t>
      </w:r>
      <w:r w:rsidRPr="00A82177">
        <w:rPr>
          <w:i/>
          <w:sz w:val="22"/>
          <w:szCs w:val="22"/>
        </w:rPr>
        <w:t>де</w:t>
      </w:r>
      <w:r w:rsidRPr="00A82177">
        <w:rPr>
          <w:sz w:val="22"/>
          <w:szCs w:val="22"/>
        </w:rPr>
        <w:t xml:space="preserve">. </w:t>
      </w:r>
    </w:p>
    <w:p w:rsidR="005C63D5" w:rsidRPr="00A82177" w:rsidRDefault="005C63D5" w:rsidP="005A5ADF">
      <w:pPr>
        <w:pStyle w:val="a5"/>
        <w:ind w:left="426"/>
        <w:jc w:val="both"/>
        <w:rPr>
          <w:sz w:val="22"/>
          <w:szCs w:val="22"/>
        </w:rPr>
      </w:pPr>
      <w:r w:rsidRPr="00A82177">
        <w:rPr>
          <w:i/>
          <w:sz w:val="22"/>
          <w:szCs w:val="22"/>
        </w:rPr>
        <w:t>Пунктуація</w:t>
      </w:r>
      <w:r w:rsidRPr="00A82177">
        <w:rPr>
          <w:b/>
          <w:sz w:val="22"/>
          <w:szCs w:val="22"/>
        </w:rPr>
        <w:t xml:space="preserve">. </w:t>
      </w:r>
      <w:r w:rsidRPr="00A82177">
        <w:rPr>
          <w:sz w:val="22"/>
          <w:szCs w:val="22"/>
        </w:rPr>
        <w:t>Кома для відокремлення ПО, що входять до складного речення з безсполучниковим і підрядним зв’язк</w:t>
      </w:r>
      <w:r w:rsidR="004053F6">
        <w:rPr>
          <w:sz w:val="22"/>
          <w:szCs w:val="22"/>
        </w:rPr>
        <w:t>ами</w:t>
      </w:r>
      <w:r w:rsidRPr="00A82177">
        <w:rPr>
          <w:sz w:val="22"/>
          <w:szCs w:val="22"/>
        </w:rPr>
        <w:t>. Крапка в кінці речення</w:t>
      </w:r>
      <w:r w:rsidR="005A5ADF">
        <w:rPr>
          <w:sz w:val="22"/>
          <w:szCs w:val="22"/>
        </w:rPr>
        <w:t>.</w:t>
      </w:r>
    </w:p>
    <w:p w:rsidR="005C63D5" w:rsidRDefault="005C63D5" w:rsidP="005C63D5">
      <w:pPr>
        <w:widowControl w:val="0"/>
        <w:ind w:firstLine="340"/>
        <w:jc w:val="both"/>
        <w:rPr>
          <w:sz w:val="22"/>
          <w:szCs w:val="22"/>
        </w:rPr>
      </w:pPr>
      <w:r w:rsidRPr="00A82177">
        <w:rPr>
          <w:i/>
          <w:sz w:val="22"/>
          <w:szCs w:val="22"/>
        </w:rPr>
        <w:t xml:space="preserve">Її </w:t>
      </w:r>
      <w:r w:rsidRPr="00A82177">
        <w:rPr>
          <w:i/>
          <w:sz w:val="22"/>
          <w:szCs w:val="22"/>
          <w:u w:val="single"/>
        </w:rPr>
        <w:t>життєпис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</w:rPr>
        <w:sym w:font="Symbol" w:char="F02D"/>
      </w:r>
      <w:r w:rsidRPr="00A82177">
        <w:rPr>
          <w:i/>
          <w:sz w:val="22"/>
          <w:szCs w:val="22"/>
        </w:rPr>
        <w:t xml:space="preserve"> то як </w:t>
      </w:r>
      <w:proofErr w:type="spellStart"/>
      <w:r w:rsidRPr="00A82177">
        <w:rPr>
          <w:i/>
          <w:sz w:val="22"/>
          <w:szCs w:val="22"/>
          <w:vertAlign w:val="superscript"/>
        </w:rPr>
        <w:t>1</w:t>
      </w:r>
      <w:r w:rsidRPr="00A82177">
        <w:rPr>
          <w:i/>
          <w:sz w:val="22"/>
          <w:szCs w:val="22"/>
          <w:u w:val="double"/>
        </w:rPr>
        <w:t>роман</w:t>
      </w:r>
      <w:proofErr w:type="spellEnd"/>
      <w:r w:rsidRPr="00A82177">
        <w:rPr>
          <w:i/>
          <w:sz w:val="22"/>
          <w:szCs w:val="22"/>
        </w:rPr>
        <w:t xml:space="preserve">, сповнений драматизму, </w:t>
      </w:r>
      <w:r w:rsidRPr="00A82177">
        <w:rPr>
          <w:b/>
          <w:i/>
          <w:sz w:val="22"/>
          <w:szCs w:val="22"/>
        </w:rPr>
        <w:t>де</w:t>
      </w:r>
      <w:r w:rsidRPr="00A82177">
        <w:rPr>
          <w:i/>
          <w:sz w:val="22"/>
          <w:szCs w:val="22"/>
        </w:rPr>
        <w:t xml:space="preserve"> </w:t>
      </w:r>
      <w:proofErr w:type="spellStart"/>
      <w:r w:rsidRPr="00A82177">
        <w:rPr>
          <w:i/>
          <w:sz w:val="22"/>
          <w:szCs w:val="22"/>
          <w:u w:val="double"/>
        </w:rPr>
        <w:t>було</w:t>
      </w:r>
      <w:r w:rsidRPr="00A82177">
        <w:rPr>
          <w:i/>
          <w:sz w:val="22"/>
          <w:szCs w:val="22"/>
          <w:vertAlign w:val="superscript"/>
        </w:rPr>
        <w:t>2</w:t>
      </w:r>
      <w:proofErr w:type="spellEnd"/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double"/>
        </w:rPr>
        <w:t>нерозділене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single"/>
        </w:rPr>
        <w:t>кохання</w:t>
      </w:r>
      <w:r w:rsidRPr="00A82177">
        <w:rPr>
          <w:i/>
          <w:sz w:val="22"/>
          <w:szCs w:val="22"/>
        </w:rPr>
        <w:t xml:space="preserve">,  </w:t>
      </w:r>
      <w:r w:rsidRPr="00A82177">
        <w:rPr>
          <w:b/>
          <w:i/>
          <w:sz w:val="22"/>
          <w:szCs w:val="22"/>
        </w:rPr>
        <w:t>де</w:t>
      </w:r>
      <w:r w:rsidRPr="00A82177">
        <w:rPr>
          <w:i/>
          <w:sz w:val="22"/>
          <w:szCs w:val="22"/>
        </w:rPr>
        <w:t xml:space="preserve">  </w:t>
      </w:r>
      <w:proofErr w:type="spellStart"/>
      <w:r w:rsidRPr="00A82177">
        <w:rPr>
          <w:i/>
          <w:sz w:val="22"/>
          <w:szCs w:val="22"/>
          <w:u w:val="double"/>
        </w:rPr>
        <w:t>були</w:t>
      </w:r>
      <w:r w:rsidRPr="00A82177">
        <w:rPr>
          <w:i/>
          <w:sz w:val="22"/>
          <w:szCs w:val="22"/>
          <w:vertAlign w:val="superscript"/>
        </w:rPr>
        <w:t>3</w:t>
      </w:r>
      <w:proofErr w:type="spellEnd"/>
      <w:r w:rsidRPr="00A82177">
        <w:rPr>
          <w:i/>
          <w:sz w:val="22"/>
          <w:szCs w:val="22"/>
        </w:rPr>
        <w:t xml:space="preserve"> й </w:t>
      </w:r>
      <w:r w:rsidRPr="00A82177">
        <w:rPr>
          <w:i/>
          <w:sz w:val="22"/>
          <w:szCs w:val="22"/>
          <w:u w:val="single"/>
        </w:rPr>
        <w:t>конфлікти</w:t>
      </w:r>
      <w:r w:rsidRPr="00A82177">
        <w:rPr>
          <w:i/>
          <w:sz w:val="22"/>
          <w:szCs w:val="22"/>
        </w:rPr>
        <w:t xml:space="preserve"> з близькими людьми, </w:t>
      </w:r>
      <w:r w:rsidRPr="00A82177">
        <w:rPr>
          <w:b/>
          <w:i/>
          <w:sz w:val="22"/>
          <w:szCs w:val="22"/>
        </w:rPr>
        <w:t>і</w:t>
      </w:r>
      <w:r w:rsidRPr="00A82177">
        <w:rPr>
          <w:i/>
          <w:sz w:val="22"/>
          <w:szCs w:val="22"/>
        </w:rPr>
        <w:t xml:space="preserve"> </w:t>
      </w:r>
      <w:proofErr w:type="spellStart"/>
      <w:r w:rsidRPr="00A82177">
        <w:rPr>
          <w:i/>
          <w:sz w:val="22"/>
          <w:szCs w:val="22"/>
          <w:u w:val="double"/>
        </w:rPr>
        <w:t>причиною</w:t>
      </w:r>
      <w:r w:rsidRPr="00A82177">
        <w:rPr>
          <w:i/>
          <w:sz w:val="22"/>
          <w:szCs w:val="22"/>
          <w:vertAlign w:val="superscript"/>
        </w:rPr>
        <w:t>4</w:t>
      </w:r>
      <w:proofErr w:type="spellEnd"/>
      <w:r w:rsidRPr="00A82177">
        <w:rPr>
          <w:i/>
          <w:sz w:val="22"/>
          <w:szCs w:val="22"/>
        </w:rPr>
        <w:t xml:space="preserve"> всьому </w:t>
      </w:r>
      <w:r w:rsidRPr="00A82177">
        <w:rPr>
          <w:i/>
          <w:sz w:val="22"/>
          <w:szCs w:val="22"/>
          <w:u w:val="double"/>
        </w:rPr>
        <w:t>були</w:t>
      </w:r>
      <w:r w:rsidRPr="00A82177">
        <w:rPr>
          <w:i/>
          <w:sz w:val="22"/>
          <w:szCs w:val="22"/>
        </w:rPr>
        <w:t xml:space="preserve"> та ж </w:t>
      </w:r>
      <w:r w:rsidRPr="00A82177">
        <w:rPr>
          <w:i/>
          <w:sz w:val="22"/>
          <w:szCs w:val="22"/>
          <w:u w:val="single"/>
        </w:rPr>
        <w:t>одержимість</w:t>
      </w:r>
      <w:r w:rsidRPr="00A82177">
        <w:rPr>
          <w:i/>
          <w:sz w:val="22"/>
          <w:szCs w:val="22"/>
        </w:rPr>
        <w:t>, нездо</w:t>
      </w:r>
      <w:r w:rsidRPr="00A82177">
        <w:rPr>
          <w:i/>
          <w:sz w:val="22"/>
          <w:szCs w:val="22"/>
        </w:rPr>
        <w:softHyphen/>
        <w:t xml:space="preserve">ланна </w:t>
      </w:r>
      <w:r w:rsidRPr="00A82177">
        <w:rPr>
          <w:i/>
          <w:sz w:val="22"/>
          <w:szCs w:val="22"/>
          <w:u w:val="single"/>
        </w:rPr>
        <w:t>відданість</w:t>
      </w:r>
      <w:r w:rsidRPr="00A82177">
        <w:rPr>
          <w:i/>
          <w:sz w:val="22"/>
          <w:szCs w:val="22"/>
        </w:rPr>
        <w:t xml:space="preserve"> мистецькому покликанню</w:t>
      </w:r>
      <w:r w:rsidRPr="00A82177">
        <w:rPr>
          <w:sz w:val="22"/>
          <w:szCs w:val="22"/>
        </w:rPr>
        <w:t xml:space="preserve"> (О.Гончар).</w:t>
      </w:r>
    </w:p>
    <w:p w:rsidR="004053F6" w:rsidRPr="00A82177" w:rsidRDefault="004053F6" w:rsidP="005C63D5">
      <w:pPr>
        <w:widowControl w:val="0"/>
        <w:ind w:firstLine="340"/>
        <w:jc w:val="both"/>
        <w:rPr>
          <w:sz w:val="22"/>
          <w:szCs w:val="22"/>
        </w:rPr>
      </w:pPr>
    </w:p>
    <w:p w:rsidR="005C63D5" w:rsidRPr="00A82177" w:rsidRDefault="005C63D5" w:rsidP="005C63D5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A82177">
        <w:rPr>
          <w:sz w:val="22"/>
          <w:szCs w:val="22"/>
        </w:rPr>
        <w:t>Непитальне (розповідне).</w:t>
      </w:r>
    </w:p>
    <w:p w:rsidR="005C63D5" w:rsidRPr="00A82177" w:rsidRDefault="005C63D5" w:rsidP="005C63D5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A82177">
        <w:rPr>
          <w:sz w:val="22"/>
          <w:szCs w:val="22"/>
        </w:rPr>
        <w:t>Неокличне.</w:t>
      </w:r>
    </w:p>
    <w:p w:rsidR="005C63D5" w:rsidRPr="00A82177" w:rsidRDefault="005C63D5" w:rsidP="005C63D5">
      <w:pPr>
        <w:pStyle w:val="31"/>
        <w:widowControl w:val="0"/>
        <w:numPr>
          <w:ilvl w:val="0"/>
          <w:numId w:val="7"/>
        </w:numPr>
        <w:spacing w:line="240" w:lineRule="auto"/>
        <w:jc w:val="both"/>
        <w:rPr>
          <w:bCs/>
          <w:color w:val="auto"/>
          <w:sz w:val="22"/>
          <w:szCs w:val="22"/>
        </w:rPr>
      </w:pPr>
      <w:r w:rsidRPr="00A82177">
        <w:rPr>
          <w:bCs/>
          <w:color w:val="auto"/>
          <w:sz w:val="22"/>
          <w:szCs w:val="22"/>
        </w:rPr>
        <w:t>Стверджувальне.</w:t>
      </w:r>
    </w:p>
    <w:p w:rsidR="005C63D5" w:rsidRPr="00A82177" w:rsidRDefault="005C63D5" w:rsidP="005C63D5">
      <w:pPr>
        <w:pStyle w:val="31"/>
        <w:widowControl w:val="0"/>
        <w:numPr>
          <w:ilvl w:val="0"/>
          <w:numId w:val="7"/>
        </w:numPr>
        <w:spacing w:line="240" w:lineRule="auto"/>
        <w:jc w:val="both"/>
        <w:rPr>
          <w:bCs/>
          <w:color w:val="auto"/>
          <w:sz w:val="22"/>
          <w:szCs w:val="22"/>
        </w:rPr>
      </w:pPr>
      <w:r w:rsidRPr="00A82177">
        <w:rPr>
          <w:bCs/>
          <w:color w:val="auto"/>
          <w:sz w:val="22"/>
          <w:szCs w:val="22"/>
        </w:rPr>
        <w:t xml:space="preserve">Складається </w:t>
      </w:r>
      <w:r w:rsidR="004053F6">
        <w:rPr>
          <w:bCs/>
          <w:color w:val="auto"/>
          <w:sz w:val="22"/>
          <w:szCs w:val="22"/>
        </w:rPr>
        <w:t>і</w:t>
      </w:r>
      <w:r w:rsidRPr="00A82177">
        <w:rPr>
          <w:bCs/>
          <w:color w:val="auto"/>
          <w:sz w:val="22"/>
          <w:szCs w:val="22"/>
        </w:rPr>
        <w:t>з чотирьох ПО.</w:t>
      </w:r>
    </w:p>
    <w:p w:rsidR="005C63D5" w:rsidRDefault="005C63D5" w:rsidP="005C63D5">
      <w:pPr>
        <w:pStyle w:val="31"/>
        <w:widowControl w:val="0"/>
        <w:numPr>
          <w:ilvl w:val="0"/>
          <w:numId w:val="7"/>
        </w:numPr>
        <w:spacing w:line="240" w:lineRule="auto"/>
        <w:jc w:val="both"/>
        <w:rPr>
          <w:bCs/>
          <w:color w:val="auto"/>
          <w:spacing w:val="-6"/>
          <w:sz w:val="22"/>
          <w:szCs w:val="22"/>
        </w:rPr>
      </w:pPr>
      <w:r w:rsidRPr="00A82177">
        <w:rPr>
          <w:bCs/>
          <w:color w:val="auto"/>
          <w:spacing w:val="-6"/>
          <w:sz w:val="22"/>
          <w:szCs w:val="22"/>
        </w:rPr>
        <w:t xml:space="preserve">Ускладнене складне речення </w:t>
      </w:r>
      <w:r w:rsidR="004053F6">
        <w:rPr>
          <w:bCs/>
          <w:color w:val="auto"/>
          <w:spacing w:val="-6"/>
          <w:sz w:val="22"/>
          <w:szCs w:val="22"/>
        </w:rPr>
        <w:t>і</w:t>
      </w:r>
      <w:r w:rsidRPr="00A82177">
        <w:rPr>
          <w:bCs/>
          <w:color w:val="auto"/>
          <w:spacing w:val="-6"/>
          <w:sz w:val="22"/>
          <w:szCs w:val="22"/>
        </w:rPr>
        <w:t>з сурядним та підрядним зв’яз</w:t>
      </w:r>
      <w:r w:rsidRPr="00A82177">
        <w:rPr>
          <w:bCs/>
          <w:color w:val="auto"/>
          <w:spacing w:val="-6"/>
          <w:sz w:val="22"/>
          <w:szCs w:val="22"/>
        </w:rPr>
        <w:softHyphen/>
        <w:t>к</w:t>
      </w:r>
      <w:r w:rsidR="004053F6">
        <w:rPr>
          <w:bCs/>
          <w:color w:val="auto"/>
          <w:spacing w:val="-6"/>
          <w:sz w:val="22"/>
          <w:szCs w:val="22"/>
        </w:rPr>
        <w:t>ами</w:t>
      </w:r>
      <w:r w:rsidRPr="00A82177">
        <w:rPr>
          <w:bCs/>
          <w:color w:val="auto"/>
          <w:spacing w:val="-6"/>
          <w:sz w:val="22"/>
          <w:szCs w:val="22"/>
        </w:rPr>
        <w:t xml:space="preserve">, зокрема </w:t>
      </w:r>
      <w:r w:rsidR="004053F6">
        <w:rPr>
          <w:bCs/>
          <w:color w:val="auto"/>
          <w:spacing w:val="-6"/>
          <w:sz w:val="22"/>
          <w:szCs w:val="22"/>
        </w:rPr>
        <w:t>і</w:t>
      </w:r>
      <w:r w:rsidRPr="00A82177">
        <w:rPr>
          <w:bCs/>
          <w:color w:val="auto"/>
          <w:spacing w:val="-6"/>
          <w:sz w:val="22"/>
          <w:szCs w:val="22"/>
        </w:rPr>
        <w:t>з</w:t>
      </w:r>
      <w:r w:rsidR="004053F6">
        <w:rPr>
          <w:bCs/>
          <w:color w:val="auto"/>
          <w:spacing w:val="-6"/>
          <w:sz w:val="22"/>
          <w:szCs w:val="22"/>
        </w:rPr>
        <w:t xml:space="preserve"> сурядністю закритої структури та</w:t>
      </w:r>
      <w:r w:rsidRPr="00A82177">
        <w:rPr>
          <w:bCs/>
          <w:color w:val="auto"/>
          <w:spacing w:val="-6"/>
          <w:sz w:val="22"/>
          <w:szCs w:val="22"/>
        </w:rPr>
        <w:t xml:space="preserve"> підрядністю.</w:t>
      </w:r>
    </w:p>
    <w:p w:rsidR="005C63D5" w:rsidRPr="00A82177" w:rsidRDefault="005C63D5" w:rsidP="005C63D5">
      <w:pPr>
        <w:pStyle w:val="31"/>
        <w:widowControl w:val="0"/>
        <w:spacing w:line="240" w:lineRule="auto"/>
        <w:ind w:left="360"/>
        <w:jc w:val="both"/>
        <w:rPr>
          <w:bCs/>
          <w:color w:val="auto"/>
          <w:spacing w:val="-6"/>
          <w:sz w:val="22"/>
          <w:szCs w:val="22"/>
        </w:rPr>
      </w:pPr>
    </w:p>
    <w:p w:rsidR="005C63D5" w:rsidRPr="00A82177" w:rsidRDefault="00477939" w:rsidP="005C63D5">
      <w:pPr>
        <w:pStyle w:val="31"/>
        <w:widowControl w:val="0"/>
        <w:spacing w:line="240" w:lineRule="auto"/>
        <w:ind w:left="340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shape id="_x0000_s1087" type="#_x0000_t202" style="position:absolute;left:0;text-align:left;margin-left:195.3pt;margin-top:9.85pt;width:14.4pt;height:21.6pt;z-index:251718656" o:allowincell="f" stroked="f">
            <v:textbox style="mso-next-textbox:#_x0000_s1087" inset="0,0,0,0">
              <w:txbxContent>
                <w:p w:rsidR="005C63D5" w:rsidRDefault="005C63D5" w:rsidP="005C63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ІІ.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shape id="_x0000_s1086" type="#_x0000_t202" style="position:absolute;left:0;text-align:left;margin-left:44.1pt;margin-top:9.85pt;width:14.4pt;height:21.6pt;z-index:251717632" o:allowincell="f" stroked="f">
            <v:textbox style="mso-next-textbox:#_x0000_s1086" inset="0,0,0,0">
              <w:txbxContent>
                <w:p w:rsidR="005C63D5" w:rsidRDefault="005C63D5" w:rsidP="005C63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ІІ.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shape id="_x0000_s1049" type="#_x0000_t202" style="position:absolute;left:0;text-align:left;margin-left:36.9pt;margin-top:6.15pt;width:129.6pt;height:100.75pt;z-index:251683840" o:allowincell="f">
            <v:textbox style="mso-next-textbox:#_x0000_s1049">
              <w:txbxContent>
                <w:p w:rsidR="005C63D5" w:rsidRDefault="005C63D5" w:rsidP="005C63D5">
                  <w:pPr>
                    <w:pStyle w:val="a3"/>
                  </w:pP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shape id="_x0000_s1054" type="#_x0000_t202" style="position:absolute;left:0;text-align:left;margin-left:188.1pt;margin-top:6.2pt;width:79.2pt;height:100.75pt;z-index:251688960" o:allowincell="f">
            <v:textbox style="mso-next-textbox:#_x0000_s1054">
              <w:txbxContent>
                <w:p w:rsidR="005C63D5" w:rsidRDefault="005C63D5" w:rsidP="005C63D5"/>
                <w:p w:rsidR="005C63D5" w:rsidRDefault="005C63D5" w:rsidP="005C63D5"/>
              </w:txbxContent>
            </v:textbox>
          </v:shape>
        </w:pict>
      </w:r>
    </w:p>
    <w:p w:rsidR="005C63D5" w:rsidRPr="00A82177" w:rsidRDefault="005C63D5" w:rsidP="005C63D5">
      <w:pPr>
        <w:pStyle w:val="31"/>
        <w:widowControl w:val="0"/>
        <w:numPr>
          <w:ilvl w:val="0"/>
          <w:numId w:val="7"/>
        </w:numPr>
        <w:spacing w:before="80" w:line="240" w:lineRule="auto"/>
        <w:jc w:val="both"/>
        <w:rPr>
          <w:color w:val="auto"/>
          <w:sz w:val="20"/>
        </w:rPr>
      </w:pPr>
      <w:bookmarkStart w:id="0" w:name="ччч"/>
      <w:bookmarkEnd w:id="0"/>
    </w:p>
    <w:p w:rsidR="005C63D5" w:rsidRPr="00A82177" w:rsidRDefault="00477939" w:rsidP="005C63D5">
      <w:pPr>
        <w:pStyle w:val="31"/>
        <w:widowControl w:val="0"/>
        <w:spacing w:line="240" w:lineRule="auto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shape id="_x0000_s1050" type="#_x0000_t202" style="position:absolute;left:0;text-align:left;margin-left:81pt;margin-top:3.45pt;width:28.8pt;height:21.6pt;z-index:251684864">
            <v:textbox style="mso-next-textbox:#_x0000_s1050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xbxContent>
            </v:textbox>
          </v:shape>
        </w:pict>
      </w:r>
    </w:p>
    <w:p w:rsidR="005C63D5" w:rsidRPr="00A82177" w:rsidRDefault="00477939" w:rsidP="005C63D5">
      <w:pPr>
        <w:pStyle w:val="31"/>
        <w:widowControl w:val="0"/>
        <w:spacing w:line="240" w:lineRule="auto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line id="_x0000_s1084" style="position:absolute;left:0;text-align:left;flip:x;z-index:251715584" from="81pt,9.95pt" to="99pt,24.35pt"/>
        </w:pict>
      </w:r>
      <w:r>
        <w:rPr>
          <w:noProof/>
          <w:color w:val="auto"/>
          <w:sz w:val="20"/>
        </w:rPr>
        <w:pict>
          <v:line id="_x0000_s1085" style="position:absolute;left:0;text-align:left;z-index:251716608" from="99pt,9.95pt" to="113.4pt,24.35pt"/>
        </w:pict>
      </w:r>
      <w:r>
        <w:rPr>
          <w:noProof/>
          <w:color w:val="auto"/>
          <w:sz w:val="20"/>
        </w:rPr>
        <w:pict>
          <v:shape id="_x0000_s1055" type="#_x0000_t202" style="position:absolute;left:0;text-align:left;margin-left:216.9pt;margin-top:-3pt;width:28.8pt;height:21.6pt;z-index:251689984" o:allowincell="f">
            <v:textbox style="mso-next-textbox:#_x0000_s1055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xbxContent>
            </v:textbox>
          </v:shape>
        </w:pict>
      </w:r>
      <w:r w:rsidR="005C63D5" w:rsidRPr="00A82177">
        <w:rPr>
          <w:color w:val="auto"/>
          <w:sz w:val="20"/>
        </w:rPr>
        <w:t>, і</w:t>
      </w:r>
    </w:p>
    <w:p w:rsidR="005C63D5" w:rsidRPr="00A82177" w:rsidRDefault="00477939" w:rsidP="005C63D5">
      <w:pPr>
        <w:pStyle w:val="31"/>
        <w:widowControl w:val="0"/>
        <w:spacing w:line="240" w:lineRule="auto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oval id="_x0000_s1052" style="position:absolute;left:0;text-align:left;margin-left:108pt;margin-top:7.45pt;width:40.6pt;height:43.2pt;z-index:251686912"/>
        </w:pict>
      </w:r>
      <w:r>
        <w:rPr>
          <w:noProof/>
          <w:color w:val="auto"/>
          <w:sz w:val="20"/>
        </w:rPr>
        <w:pict>
          <v:shape id="_x0000_s1053" type="#_x0000_t202" style="position:absolute;left:0;text-align:left;margin-left:108pt;margin-top:7.45pt;width:28.8pt;height:29.45pt;z-index:251687936" filled="f" stroked="f">
            <v:textbox style="mso-next-textbox:#_x0000_s1053">
              <w:txbxContent>
                <w:p w:rsidR="005C63D5" w:rsidRDefault="005C63D5" w:rsidP="005C63D5">
                  <w:pPr>
                    <w:spacing w:line="192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  <w:p w:rsidR="005C63D5" w:rsidRDefault="005C63D5" w:rsidP="005C63D5">
                  <w:pPr>
                    <w:spacing w:line="192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де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oval id="_x0000_s1051" style="position:absolute;left:0;text-align:left;margin-left:45pt;margin-top:7.45pt;width:43.2pt;height:43.2pt;z-index:251685888"/>
        </w:pict>
      </w:r>
      <w:r>
        <w:rPr>
          <w:noProof/>
          <w:color w:val="auto"/>
          <w:sz w:val="20"/>
        </w:rPr>
        <w:pict>
          <v:shape id="_x0000_s1060" type="#_x0000_t202" style="position:absolute;left:0;text-align:left;margin-left:45pt;margin-top:7.45pt;width:36.05pt;height:27pt;z-index:251695104" filled="f" stroked="f">
            <v:textbox style="mso-next-textbox:#_x0000_s1060">
              <w:txbxContent>
                <w:p w:rsidR="005C63D5" w:rsidRDefault="005C63D5" w:rsidP="005C63D5">
                  <w:pPr>
                    <w:spacing w:line="192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  <w:p w:rsidR="005C63D5" w:rsidRDefault="005C63D5" w:rsidP="005C63D5">
                  <w:pPr>
                    <w:spacing w:line="192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де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shape id="_x0000_s1083" type="#_x0000_t202" style="position:absolute;left:0;text-align:left;margin-left:245.7pt;margin-top:5.2pt;width:14.4pt;height:21.6pt;z-index:251714560" filled="f" stroked="f">
            <v:textbox style="mso-next-textbox:#_x0000_s1083" inset="0,0,0,0">
              <w:txbxContent>
                <w:p w:rsidR="005C63D5" w:rsidRDefault="005C63D5" w:rsidP="005C63D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shape id="_x0000_s1082" type="#_x0000_t202" style="position:absolute;left:0;text-align:left;margin-left:144.9pt;margin-top:5.2pt;width:14.4pt;height:21.6pt;z-index:251713536" filled="f" stroked="f">
            <v:textbox style="mso-next-textbox:#_x0000_s1082" inset="0,0,0,0">
              <w:txbxContent>
                <w:p w:rsidR="005C63D5" w:rsidRDefault="005C63D5" w:rsidP="005C63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А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31"/>
        <w:widowControl w:val="0"/>
        <w:spacing w:line="240" w:lineRule="auto"/>
        <w:ind w:firstLine="540"/>
        <w:jc w:val="both"/>
        <w:rPr>
          <w:color w:val="auto"/>
          <w:sz w:val="20"/>
        </w:rPr>
      </w:pPr>
    </w:p>
    <w:p w:rsidR="005C63D5" w:rsidRPr="00A82177" w:rsidRDefault="005C63D5" w:rsidP="005C63D5">
      <w:pPr>
        <w:pStyle w:val="31"/>
        <w:widowControl w:val="0"/>
        <w:spacing w:line="240" w:lineRule="auto"/>
        <w:ind w:firstLine="540"/>
        <w:jc w:val="both"/>
        <w:rPr>
          <w:color w:val="auto"/>
          <w:sz w:val="20"/>
        </w:rPr>
      </w:pPr>
    </w:p>
    <w:p w:rsidR="005C63D5" w:rsidRDefault="005C63D5" w:rsidP="005C63D5">
      <w:pPr>
        <w:pStyle w:val="31"/>
        <w:widowControl w:val="0"/>
        <w:spacing w:line="240" w:lineRule="auto"/>
        <w:ind w:firstLine="540"/>
        <w:jc w:val="both"/>
        <w:rPr>
          <w:color w:val="auto"/>
          <w:sz w:val="20"/>
        </w:rPr>
      </w:pPr>
    </w:p>
    <w:p w:rsidR="005C63D5" w:rsidRDefault="005C63D5" w:rsidP="005C63D5">
      <w:pPr>
        <w:pStyle w:val="31"/>
        <w:widowControl w:val="0"/>
        <w:spacing w:line="240" w:lineRule="auto"/>
        <w:ind w:firstLine="540"/>
        <w:jc w:val="both"/>
        <w:rPr>
          <w:color w:val="auto"/>
          <w:sz w:val="20"/>
        </w:rPr>
      </w:pPr>
    </w:p>
    <w:p w:rsidR="005C63D5" w:rsidRPr="00A82177" w:rsidRDefault="00477939" w:rsidP="005C63D5">
      <w:pPr>
        <w:pStyle w:val="31"/>
        <w:widowControl w:val="0"/>
        <w:spacing w:line="240" w:lineRule="auto"/>
        <w:ind w:firstLine="540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shape id="_x0000_s1092" type="#_x0000_t202" style="position:absolute;left:0;text-align:left;margin-left:195.15pt;margin-top:15.3pt;width:14.55pt;height:14.4pt;z-index:251723776" o:allowincell="f" stroked="f">
            <v:textbox style="mso-next-textbox:#_x0000_s1092" inset="0,0,0,0">
              <w:txbxContent>
                <w:p w:rsidR="005C63D5" w:rsidRDefault="005C63D5" w:rsidP="005C63D5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II.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shape id="_x0000_s1088" type="#_x0000_t202" style="position:absolute;left:0;text-align:left;margin-left:44.1pt;margin-top:15.3pt;width:14.4pt;height:14.4pt;z-index:251719680" o:allowincell="f" stroked="f">
            <v:textbox style="mso-next-textbox:#_x0000_s1088" inset="0,0,0,0">
              <w:txbxContent>
                <w:p w:rsidR="005C63D5" w:rsidRDefault="005C63D5" w:rsidP="005C63D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ІІ.</w:t>
                  </w:r>
                </w:p>
              </w:txbxContent>
            </v:textbox>
          </v:shape>
        </w:pict>
      </w:r>
      <w:r w:rsidR="005C63D5" w:rsidRPr="00A82177">
        <w:rPr>
          <w:color w:val="auto"/>
          <w:sz w:val="20"/>
        </w:rPr>
        <w:t xml:space="preserve">І. </w:t>
      </w:r>
    </w:p>
    <w:p w:rsidR="005C63D5" w:rsidRPr="00A82177" w:rsidRDefault="00477939" w:rsidP="005C63D5">
      <w:pPr>
        <w:pStyle w:val="31"/>
        <w:widowControl w:val="0"/>
        <w:spacing w:line="240" w:lineRule="auto"/>
        <w:ind w:firstLine="1620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shape id="_x0000_s1057" type="#_x0000_t202" style="position:absolute;left:0;text-align:left;margin-left:189pt;margin-top:1.5pt;width:72.75pt;height:57.6pt;z-index:251692032">
            <v:textbox style="mso-next-textbox:#_x0000_s1057">
              <w:txbxContent>
                <w:p w:rsidR="005C63D5" w:rsidRDefault="005C63D5" w:rsidP="005C63D5">
                  <w:pPr>
                    <w:rPr>
                      <w:sz w:val="22"/>
                    </w:rPr>
                  </w:pPr>
                </w:p>
                <w:p w:rsidR="005C63D5" w:rsidRDefault="005C63D5" w:rsidP="005C63D5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[</w:t>
                  </w: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shape id="_x0000_s1056" type="#_x0000_t202" style="position:absolute;left:0;text-align:left;margin-left:36pt;margin-top:1.5pt;width:122.4pt;height:57.6pt;z-index:-251625472">
            <v:textbox style="mso-next-textbox:#_x0000_s1056">
              <w:txbxContent>
                <w:p w:rsidR="005C63D5" w:rsidRDefault="005C63D5" w:rsidP="005C63D5">
                  <w:pPr>
                    <w:rPr>
                      <w:sz w:val="22"/>
                      <w:lang w:val="en-US"/>
                    </w:rPr>
                  </w:pPr>
                </w:p>
                <w:p w:rsidR="005C63D5" w:rsidRDefault="005C63D5" w:rsidP="005C63D5">
                  <w:pPr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 xml:space="preserve">    </w:t>
                  </w:r>
                  <w:proofErr w:type="spellStart"/>
                  <w:r>
                    <w:rPr>
                      <w:sz w:val="22"/>
                      <w:lang w:val="ru-RU"/>
                    </w:rPr>
                    <w:t>х</w:t>
                  </w:r>
                  <w:proofErr w:type="spellEnd"/>
                </w:p>
                <w:p w:rsidR="005C63D5" w:rsidRDefault="005C63D5" w:rsidP="005C63D5">
                  <w:pPr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[</w:t>
                  </w:r>
                  <w:r>
                    <w:rPr>
                      <w:sz w:val="22"/>
                    </w:rPr>
                    <w:t xml:space="preserve">… </w:t>
                  </w:r>
                  <w:proofErr w:type="spellStart"/>
                  <w:r>
                    <w:rPr>
                      <w:sz w:val="22"/>
                    </w:rPr>
                    <w:t>і</w:t>
                  </w:r>
                  <w:proofErr w:type="gramStart"/>
                  <w:r>
                    <w:rPr>
                      <w:sz w:val="22"/>
                    </w:rPr>
                    <w:t>м</w:t>
                  </w:r>
                  <w:proofErr w:type="spellEnd"/>
                  <w:proofErr w:type="gramEnd"/>
                  <w:r>
                    <w:rPr>
                      <w:sz w:val="22"/>
                      <w:lang w:val="ru-RU"/>
                    </w:rPr>
                    <w:t>], (де…), (де…)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</w:rPr>
        <w:pict>
          <v:line id="_x0000_s1089" style="position:absolute;left:0;text-align:left;z-index:251720704" from="58.5pt,5.25pt" to="58.5pt,12.45pt"/>
        </w:pict>
      </w:r>
      <w:r w:rsidR="005C63D5" w:rsidRPr="00A82177">
        <w:rPr>
          <w:color w:val="auto"/>
          <w:sz w:val="20"/>
        </w:rPr>
        <w:t>який?</w:t>
      </w:r>
    </w:p>
    <w:p w:rsidR="005C63D5" w:rsidRPr="00A82177" w:rsidRDefault="005C63D5" w:rsidP="005C63D5">
      <w:pPr>
        <w:pStyle w:val="31"/>
        <w:widowControl w:val="0"/>
        <w:spacing w:line="240" w:lineRule="auto"/>
        <w:jc w:val="both"/>
        <w:rPr>
          <w:color w:val="auto"/>
          <w:sz w:val="20"/>
        </w:rPr>
      </w:pPr>
    </w:p>
    <w:p w:rsidR="005C63D5" w:rsidRPr="00A82177" w:rsidRDefault="00477939" w:rsidP="005C63D5">
      <w:pPr>
        <w:pStyle w:val="31"/>
        <w:widowControl w:val="0"/>
        <w:spacing w:line="240" w:lineRule="auto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line id="_x0000_s1090" style="position:absolute;left:0;text-align:left;z-index:251721728" from="63pt,2.25pt" to="90pt,16.65pt">
            <v:stroke endarrow="block"/>
          </v:line>
        </w:pict>
      </w:r>
      <w:r>
        <w:rPr>
          <w:noProof/>
          <w:color w:val="auto"/>
          <w:sz w:val="20"/>
        </w:rPr>
        <w:pict>
          <v:line id="_x0000_s1091" style="position:absolute;left:0;text-align:left;z-index:251722752" from="63pt,2.25pt" to="135pt,16.65pt">
            <v:stroke endarrow="block"/>
          </v:line>
        </w:pict>
      </w:r>
    </w:p>
    <w:p w:rsidR="005C63D5" w:rsidRPr="00A82177" w:rsidRDefault="00477939" w:rsidP="005C63D5">
      <w:pPr>
        <w:pStyle w:val="31"/>
        <w:widowControl w:val="0"/>
        <w:spacing w:line="240" w:lineRule="auto"/>
        <w:ind w:firstLine="3420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shape id="_x0000_s1094" type="#_x0000_t202" style="position:absolute;left:0;text-align:left;margin-left:243pt;margin-top:8pt;width:14.4pt;height:14.4pt;z-index:251725824" stroked="f">
            <v:textbox style="mso-next-textbox:#_x0000_s1094" inset="0,0,0,0">
              <w:txbxContent>
                <w:p w:rsidR="005C63D5" w:rsidRDefault="005C63D5" w:rsidP="005C63D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</v:shape>
        </w:pict>
      </w:r>
      <w:r w:rsidR="005C63D5" w:rsidRPr="00A82177">
        <w:rPr>
          <w:color w:val="auto"/>
          <w:sz w:val="20"/>
        </w:rPr>
        <w:t xml:space="preserve">, і </w:t>
      </w:r>
    </w:p>
    <w:p w:rsidR="005C63D5" w:rsidRPr="00A82177" w:rsidRDefault="00477939" w:rsidP="005C63D5">
      <w:pPr>
        <w:pStyle w:val="31"/>
        <w:widowControl w:val="0"/>
        <w:spacing w:line="240" w:lineRule="auto"/>
        <w:jc w:val="both"/>
        <w:rPr>
          <w:color w:val="auto"/>
          <w:sz w:val="20"/>
        </w:rPr>
      </w:pPr>
      <w:r>
        <w:rPr>
          <w:noProof/>
          <w:color w:val="auto"/>
          <w:sz w:val="20"/>
        </w:rPr>
        <w:pict>
          <v:shape id="_x0000_s1093" type="#_x0000_t202" style="position:absolute;left:0;text-align:left;margin-left:135pt;margin-top:5.5pt;width:14.4pt;height:14.4pt;z-index:251724800" filled="f" stroked="f">
            <v:textbox style="mso-next-textbox:#_x0000_s1093" inset="0,0,0,0">
              <w:txbxContent>
                <w:p w:rsidR="005C63D5" w:rsidRDefault="005C63D5" w:rsidP="005C63D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</w:t>
                  </w:r>
                </w:p>
              </w:txbxContent>
            </v:textbox>
          </v:shape>
        </w:pict>
      </w:r>
    </w:p>
    <w:p w:rsidR="005C63D5" w:rsidRPr="00A82177" w:rsidRDefault="005C63D5" w:rsidP="005C63D5">
      <w:pPr>
        <w:pStyle w:val="31"/>
        <w:widowControl w:val="0"/>
        <w:spacing w:line="240" w:lineRule="auto"/>
        <w:jc w:val="both"/>
        <w:rPr>
          <w:color w:val="auto"/>
          <w:sz w:val="20"/>
        </w:rPr>
      </w:pPr>
    </w:p>
    <w:p w:rsidR="005C63D5" w:rsidRPr="00A82177" w:rsidRDefault="005C63D5" w:rsidP="005C63D5">
      <w:pPr>
        <w:pStyle w:val="31"/>
        <w:widowControl w:val="0"/>
        <w:numPr>
          <w:ilvl w:val="0"/>
          <w:numId w:val="7"/>
        </w:numPr>
        <w:spacing w:before="80" w:line="240" w:lineRule="auto"/>
        <w:jc w:val="both"/>
        <w:rPr>
          <w:bCs/>
          <w:color w:val="auto"/>
          <w:sz w:val="22"/>
          <w:szCs w:val="22"/>
        </w:rPr>
      </w:pPr>
      <w:r w:rsidRPr="00A82177">
        <w:rPr>
          <w:bCs/>
          <w:color w:val="auto"/>
          <w:sz w:val="22"/>
          <w:szCs w:val="22"/>
        </w:rPr>
        <w:t>Речення має два рівні членування.</w:t>
      </w:r>
    </w:p>
    <w:p w:rsidR="005C63D5" w:rsidRPr="00A82177" w:rsidRDefault="00477939" w:rsidP="005C63D5">
      <w:pPr>
        <w:pStyle w:val="31"/>
        <w:widowControl w:val="0"/>
        <w:numPr>
          <w:ilvl w:val="0"/>
          <w:numId w:val="7"/>
        </w:numPr>
        <w:spacing w:before="80" w:line="240" w:lineRule="auto"/>
        <w:jc w:val="both"/>
        <w:rPr>
          <w:bCs/>
          <w:color w:val="auto"/>
          <w:sz w:val="22"/>
          <w:szCs w:val="22"/>
        </w:rPr>
      </w:pPr>
      <w:r w:rsidRPr="005A5ADF">
        <w:rPr>
          <w:b/>
          <w:bCs/>
          <w:noProof/>
          <w:color w:val="auto"/>
          <w:sz w:val="22"/>
          <w:szCs w:val="22"/>
        </w:rPr>
        <w:pict>
          <v:shape id="_x0000_s1059" type="#_x0000_t202" style="position:absolute;left:0;text-align:left;margin-left:144.9pt;margin-top:44.95pt;width:28.8pt;height:21.6pt;z-index:251694080" o:allowincell="f">
            <v:textbox style="mso-next-textbox:#_x0000_s1059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Б</w:t>
                  </w:r>
                </w:p>
              </w:txbxContent>
            </v:textbox>
          </v:shape>
        </w:pict>
      </w:r>
      <w:r w:rsidRPr="005A5ADF">
        <w:rPr>
          <w:b/>
          <w:bCs/>
          <w:noProof/>
          <w:color w:val="auto"/>
          <w:sz w:val="22"/>
          <w:szCs w:val="22"/>
        </w:rPr>
        <w:pict>
          <v:shape id="_x0000_s1058" type="#_x0000_t202" style="position:absolute;left:0;text-align:left;margin-left:93.2pt;margin-top:45.6pt;width:28.8pt;height:21.6pt;z-index:251693056" o:allowincell="f">
            <v:textbox style="mso-next-textbox:#_x0000_s1058">
              <w:txbxContent>
                <w:p w:rsidR="005C63D5" w:rsidRDefault="005C63D5" w:rsidP="005C63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</w:t>
                  </w:r>
                </w:p>
              </w:txbxContent>
            </v:textbox>
          </v:shape>
        </w:pict>
      </w:r>
      <w:r w:rsidR="005C63D5" w:rsidRPr="005A5ADF">
        <w:rPr>
          <w:b/>
          <w:bCs/>
          <w:color w:val="auto"/>
          <w:sz w:val="22"/>
          <w:szCs w:val="22"/>
        </w:rPr>
        <w:t>На першому (логіко-синтаксичному) рівні</w:t>
      </w:r>
      <w:r w:rsidR="005C63D5" w:rsidRPr="00A82177">
        <w:rPr>
          <w:bCs/>
          <w:color w:val="auto"/>
          <w:sz w:val="22"/>
          <w:szCs w:val="22"/>
        </w:rPr>
        <w:t xml:space="preserve"> </w:t>
      </w:r>
      <w:r w:rsidR="005C63D5" w:rsidRPr="005A5ADF">
        <w:rPr>
          <w:b/>
          <w:bCs/>
          <w:color w:val="auto"/>
          <w:sz w:val="22"/>
          <w:szCs w:val="22"/>
        </w:rPr>
        <w:t>членування</w:t>
      </w:r>
      <w:r w:rsidR="005C63D5" w:rsidRPr="00A82177">
        <w:rPr>
          <w:bCs/>
          <w:color w:val="auto"/>
          <w:sz w:val="22"/>
          <w:szCs w:val="22"/>
        </w:rPr>
        <w:t xml:space="preserve"> струк</w:t>
      </w:r>
      <w:r w:rsidR="005C63D5" w:rsidRPr="00A82177">
        <w:rPr>
          <w:bCs/>
          <w:color w:val="auto"/>
          <w:sz w:val="22"/>
          <w:szCs w:val="22"/>
        </w:rPr>
        <w:softHyphen/>
        <w:t>турно-семантичні блоки А та Б, побудовані за схемою елементарного складносурядного речення:</w:t>
      </w:r>
    </w:p>
    <w:p w:rsidR="005C63D5" w:rsidRPr="00A82177" w:rsidRDefault="005C63D5" w:rsidP="005C63D5">
      <w:pPr>
        <w:pStyle w:val="31"/>
        <w:widowControl w:val="0"/>
        <w:spacing w:line="240" w:lineRule="auto"/>
        <w:ind w:left="340"/>
        <w:jc w:val="both"/>
        <w:rPr>
          <w:bCs/>
          <w:color w:val="auto"/>
          <w:sz w:val="22"/>
          <w:szCs w:val="22"/>
        </w:rPr>
      </w:pPr>
    </w:p>
    <w:p w:rsidR="005C63D5" w:rsidRPr="00A82177" w:rsidRDefault="005C63D5" w:rsidP="005C63D5">
      <w:pPr>
        <w:pStyle w:val="31"/>
        <w:widowControl w:val="0"/>
        <w:tabs>
          <w:tab w:val="left" w:pos="2190"/>
          <w:tab w:val="left" w:pos="2710"/>
        </w:tabs>
        <w:spacing w:line="240" w:lineRule="auto"/>
        <w:ind w:left="340" w:firstLine="2180"/>
        <w:jc w:val="both"/>
        <w:rPr>
          <w:bCs/>
          <w:color w:val="auto"/>
          <w:sz w:val="22"/>
          <w:szCs w:val="22"/>
        </w:rPr>
      </w:pPr>
      <w:r w:rsidRPr="00A82177">
        <w:rPr>
          <w:bCs/>
          <w:color w:val="auto"/>
          <w:sz w:val="22"/>
          <w:szCs w:val="22"/>
        </w:rPr>
        <w:t>, і</w:t>
      </w:r>
    </w:p>
    <w:p w:rsidR="005C63D5" w:rsidRDefault="005C63D5" w:rsidP="005C63D5">
      <w:pPr>
        <w:pStyle w:val="31"/>
        <w:widowControl w:val="0"/>
        <w:spacing w:line="240" w:lineRule="auto"/>
        <w:ind w:left="360" w:hanging="20"/>
        <w:jc w:val="both"/>
        <w:rPr>
          <w:bCs/>
          <w:color w:val="auto"/>
          <w:sz w:val="22"/>
          <w:szCs w:val="22"/>
        </w:rPr>
      </w:pPr>
    </w:p>
    <w:p w:rsidR="005C63D5" w:rsidRDefault="005C63D5" w:rsidP="005C63D5">
      <w:pPr>
        <w:pStyle w:val="31"/>
        <w:widowControl w:val="0"/>
        <w:spacing w:line="240" w:lineRule="auto"/>
        <w:ind w:left="360" w:hanging="20"/>
        <w:jc w:val="both"/>
        <w:rPr>
          <w:bCs/>
          <w:color w:val="auto"/>
          <w:sz w:val="22"/>
          <w:szCs w:val="22"/>
        </w:rPr>
      </w:pPr>
    </w:p>
    <w:p w:rsidR="005C63D5" w:rsidRPr="00A82177" w:rsidRDefault="005C63D5" w:rsidP="005C63D5">
      <w:pPr>
        <w:pStyle w:val="31"/>
        <w:widowControl w:val="0"/>
        <w:spacing w:line="240" w:lineRule="auto"/>
        <w:ind w:left="360" w:hanging="20"/>
        <w:jc w:val="both"/>
        <w:rPr>
          <w:color w:val="auto"/>
          <w:sz w:val="22"/>
          <w:szCs w:val="22"/>
        </w:rPr>
      </w:pPr>
      <w:r w:rsidRPr="00A82177">
        <w:rPr>
          <w:bCs/>
          <w:color w:val="auto"/>
          <w:sz w:val="22"/>
          <w:szCs w:val="22"/>
        </w:rPr>
        <w:t xml:space="preserve">Структура негнучка, закрита, з єднально-поширювальними відношеннями та </w:t>
      </w:r>
      <w:proofErr w:type="spellStart"/>
      <w:r w:rsidRPr="00A82177">
        <w:rPr>
          <w:bCs/>
          <w:color w:val="auto"/>
          <w:sz w:val="22"/>
          <w:szCs w:val="22"/>
        </w:rPr>
        <w:t>причиново-наслідковою</w:t>
      </w:r>
      <w:proofErr w:type="spellEnd"/>
      <w:r w:rsidRPr="00A82177">
        <w:rPr>
          <w:bCs/>
          <w:color w:val="auto"/>
          <w:sz w:val="22"/>
          <w:szCs w:val="22"/>
        </w:rPr>
        <w:t xml:space="preserve"> семантикою. Засіб зв’язку – сурядний, єднальний сполучник </w:t>
      </w:r>
      <w:r w:rsidRPr="00A82177">
        <w:rPr>
          <w:i/>
          <w:color w:val="auto"/>
          <w:sz w:val="22"/>
          <w:szCs w:val="22"/>
        </w:rPr>
        <w:t>і</w:t>
      </w:r>
      <w:r w:rsidRPr="00A82177">
        <w:rPr>
          <w:color w:val="auto"/>
          <w:sz w:val="22"/>
          <w:szCs w:val="22"/>
        </w:rPr>
        <w:t>.</w:t>
      </w:r>
    </w:p>
    <w:p w:rsidR="005C63D5" w:rsidRPr="00A82177" w:rsidRDefault="005C63D5" w:rsidP="005C63D5">
      <w:pPr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5A5ADF">
        <w:rPr>
          <w:b/>
          <w:sz w:val="22"/>
          <w:szCs w:val="22"/>
        </w:rPr>
        <w:t>На другому структурно-семантичному рівні членування</w:t>
      </w:r>
      <w:r w:rsidRPr="00A82177">
        <w:rPr>
          <w:sz w:val="22"/>
          <w:szCs w:val="22"/>
        </w:rPr>
        <w:t xml:space="preserve"> – струк</w:t>
      </w:r>
      <w:r w:rsidRPr="00A82177">
        <w:rPr>
          <w:sz w:val="22"/>
          <w:szCs w:val="22"/>
        </w:rPr>
        <w:softHyphen/>
        <w:t>турно-семантичний блок А побудований за схемою ускладнено</w:t>
      </w:r>
      <w:r w:rsidR="005A5ADF">
        <w:rPr>
          <w:sz w:val="22"/>
          <w:szCs w:val="22"/>
        </w:rPr>
        <w:t>го складнопідрядного речення (3 </w:t>
      </w:r>
      <w:r w:rsidRPr="00A82177">
        <w:rPr>
          <w:sz w:val="22"/>
          <w:szCs w:val="22"/>
        </w:rPr>
        <w:t>ПО), з одно</w:t>
      </w:r>
      <w:r w:rsidRPr="00A82177">
        <w:rPr>
          <w:sz w:val="22"/>
          <w:szCs w:val="22"/>
        </w:rPr>
        <w:softHyphen/>
        <w:t>рід</w:t>
      </w:r>
      <w:r w:rsidRPr="00A82177">
        <w:rPr>
          <w:sz w:val="22"/>
          <w:szCs w:val="22"/>
        </w:rPr>
        <w:softHyphen/>
        <w:t>ною одночленною супідряд</w:t>
      </w:r>
      <w:r w:rsidRPr="00A82177">
        <w:rPr>
          <w:sz w:val="22"/>
          <w:szCs w:val="22"/>
        </w:rPr>
        <w:softHyphen/>
        <w:t xml:space="preserve">ністю. </w:t>
      </w:r>
    </w:p>
    <w:p w:rsidR="005C63D5" w:rsidRPr="00A82177" w:rsidRDefault="005C63D5" w:rsidP="005C63D5">
      <w:pPr>
        <w:widowControl w:val="0"/>
        <w:ind w:left="360" w:firstLine="180"/>
        <w:jc w:val="both"/>
        <w:rPr>
          <w:spacing w:val="-6"/>
          <w:sz w:val="22"/>
          <w:szCs w:val="22"/>
        </w:rPr>
      </w:pPr>
      <w:r w:rsidRPr="00A82177">
        <w:rPr>
          <w:sz w:val="22"/>
          <w:szCs w:val="22"/>
        </w:rPr>
        <w:t xml:space="preserve">1 </w:t>
      </w:r>
      <w:r w:rsidRPr="00A82177">
        <w:rPr>
          <w:spacing w:val="-6"/>
          <w:sz w:val="22"/>
          <w:szCs w:val="22"/>
        </w:rPr>
        <w:t xml:space="preserve">ПО головна; 2, 3 ПО </w:t>
      </w:r>
      <w:r w:rsidR="005A5ADF">
        <w:rPr>
          <w:spacing w:val="-6"/>
          <w:sz w:val="22"/>
          <w:szCs w:val="22"/>
        </w:rPr>
        <w:t>–</w:t>
      </w:r>
      <w:r w:rsidRPr="00A82177">
        <w:rPr>
          <w:spacing w:val="-6"/>
          <w:sz w:val="22"/>
          <w:szCs w:val="22"/>
        </w:rPr>
        <w:t xml:space="preserve"> підрядні, марковані засобом син</w:t>
      </w:r>
      <w:r w:rsidRPr="00A82177">
        <w:rPr>
          <w:spacing w:val="-6"/>
          <w:sz w:val="22"/>
          <w:szCs w:val="22"/>
        </w:rPr>
        <w:softHyphen/>
        <w:t xml:space="preserve">таксичного зв’язку, </w:t>
      </w:r>
      <w:r w:rsidR="004053F6">
        <w:rPr>
          <w:spacing w:val="-6"/>
          <w:sz w:val="22"/>
          <w:szCs w:val="22"/>
        </w:rPr>
        <w:t>посідають постпозицію</w:t>
      </w:r>
      <w:r w:rsidRPr="00A82177">
        <w:rPr>
          <w:spacing w:val="-6"/>
          <w:sz w:val="22"/>
          <w:szCs w:val="22"/>
        </w:rPr>
        <w:t xml:space="preserve"> щодо головної.</w:t>
      </w:r>
    </w:p>
    <w:p w:rsidR="005C63D5" w:rsidRPr="00A82177" w:rsidRDefault="005C63D5" w:rsidP="005C63D5">
      <w:pPr>
        <w:widowControl w:val="0"/>
        <w:ind w:left="360" w:firstLine="18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2–</w:t>
      </w:r>
      <w:r w:rsidRPr="00A82177">
        <w:rPr>
          <w:spacing w:val="-4"/>
          <w:sz w:val="22"/>
          <w:szCs w:val="22"/>
        </w:rPr>
        <w:t xml:space="preserve">3 ПО </w:t>
      </w:r>
      <w:r w:rsidR="004053F6">
        <w:rPr>
          <w:spacing w:val="-4"/>
          <w:sz w:val="22"/>
          <w:szCs w:val="22"/>
        </w:rPr>
        <w:t xml:space="preserve">залежать від </w:t>
      </w:r>
      <w:r w:rsidRPr="00A82177">
        <w:rPr>
          <w:spacing w:val="-4"/>
          <w:sz w:val="22"/>
          <w:szCs w:val="22"/>
        </w:rPr>
        <w:t>1 ПО і пов’яз</w:t>
      </w:r>
      <w:r w:rsidR="004053F6">
        <w:rPr>
          <w:spacing w:val="-4"/>
          <w:sz w:val="22"/>
          <w:szCs w:val="22"/>
        </w:rPr>
        <w:t xml:space="preserve">ані </w:t>
      </w:r>
      <w:r w:rsidRPr="00A82177">
        <w:rPr>
          <w:spacing w:val="-4"/>
          <w:sz w:val="22"/>
          <w:szCs w:val="22"/>
        </w:rPr>
        <w:t xml:space="preserve"> з нею підрядним зв’язком, утворюючи нерозчленовану структуру на ос</w:t>
      </w:r>
      <w:r w:rsidRPr="00A82177">
        <w:rPr>
          <w:spacing w:val="-4"/>
          <w:sz w:val="22"/>
          <w:szCs w:val="22"/>
        </w:rPr>
        <w:softHyphen/>
        <w:t>нові при</w:t>
      </w:r>
      <w:r w:rsidRPr="00A82177">
        <w:rPr>
          <w:spacing w:val="-4"/>
          <w:sz w:val="22"/>
          <w:szCs w:val="22"/>
        </w:rPr>
        <w:softHyphen/>
        <w:t>слівного передбачуваного зв’язку. Типи під</w:t>
      </w:r>
      <w:r w:rsidRPr="00A82177">
        <w:rPr>
          <w:spacing w:val="-4"/>
          <w:sz w:val="22"/>
          <w:szCs w:val="22"/>
        </w:rPr>
        <w:softHyphen/>
        <w:t xml:space="preserve">рядних </w:t>
      </w:r>
      <w:r w:rsidRPr="00A82177">
        <w:rPr>
          <w:spacing w:val="-4"/>
          <w:sz w:val="22"/>
          <w:szCs w:val="22"/>
        </w:rPr>
        <w:sym w:font="Symbol" w:char="F02D"/>
      </w:r>
      <w:r w:rsidRPr="00A82177">
        <w:rPr>
          <w:spacing w:val="-4"/>
          <w:sz w:val="22"/>
          <w:szCs w:val="22"/>
        </w:rPr>
        <w:t xml:space="preserve"> при</w:t>
      </w:r>
      <w:r w:rsidRPr="00A82177">
        <w:rPr>
          <w:spacing w:val="-4"/>
          <w:sz w:val="22"/>
          <w:szCs w:val="22"/>
        </w:rPr>
        <w:softHyphen/>
        <w:t xml:space="preserve">субстантивно-означальні. Засіб зв’язку </w:t>
      </w:r>
      <w:r w:rsidRPr="00A82177">
        <w:rPr>
          <w:spacing w:val="-4"/>
          <w:sz w:val="22"/>
          <w:szCs w:val="22"/>
        </w:rPr>
        <w:sym w:font="Symbol" w:char="F02D"/>
      </w:r>
      <w:r w:rsidRPr="00A82177">
        <w:rPr>
          <w:spacing w:val="-4"/>
          <w:sz w:val="22"/>
          <w:szCs w:val="22"/>
        </w:rPr>
        <w:t xml:space="preserve"> спо</w:t>
      </w:r>
      <w:r w:rsidRPr="00A82177">
        <w:rPr>
          <w:spacing w:val="-4"/>
          <w:sz w:val="22"/>
          <w:szCs w:val="22"/>
        </w:rPr>
        <w:softHyphen/>
        <w:t>лучні слова (</w:t>
      </w:r>
      <w:r w:rsidRPr="00A82177">
        <w:rPr>
          <w:i/>
          <w:spacing w:val="-4"/>
          <w:sz w:val="22"/>
          <w:szCs w:val="22"/>
        </w:rPr>
        <w:t>де</w:t>
      </w:r>
      <w:r w:rsidRPr="00A82177">
        <w:rPr>
          <w:bCs/>
          <w:spacing w:val="-4"/>
          <w:sz w:val="22"/>
          <w:szCs w:val="22"/>
        </w:rPr>
        <w:t>)</w:t>
      </w:r>
      <w:r w:rsidRPr="00A82177">
        <w:rPr>
          <w:i/>
          <w:spacing w:val="-4"/>
          <w:sz w:val="22"/>
          <w:szCs w:val="22"/>
        </w:rPr>
        <w:t>.</w:t>
      </w:r>
      <w:r w:rsidRPr="00A82177">
        <w:rPr>
          <w:spacing w:val="-4"/>
          <w:sz w:val="22"/>
          <w:szCs w:val="22"/>
        </w:rPr>
        <w:t xml:space="preserve"> </w:t>
      </w:r>
    </w:p>
    <w:p w:rsidR="005C63D5" w:rsidRDefault="005C63D5">
      <w:pPr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53F6" w:rsidRDefault="005C63D5" w:rsidP="005C63D5">
      <w:pPr>
        <w:widowControl w:val="0"/>
        <w:ind w:left="360" w:firstLine="180"/>
        <w:jc w:val="both"/>
        <w:rPr>
          <w:sz w:val="22"/>
          <w:szCs w:val="22"/>
        </w:rPr>
      </w:pPr>
      <w:r w:rsidRPr="00A82177">
        <w:rPr>
          <w:sz w:val="22"/>
          <w:szCs w:val="22"/>
        </w:rPr>
        <w:lastRenderedPageBreak/>
        <w:t>На цьому ж рівні членування – структурно-семантичний блок Б, побудований за схемою елементарного простого ре</w:t>
      </w:r>
      <w:r w:rsidRPr="00A82177">
        <w:rPr>
          <w:sz w:val="22"/>
          <w:szCs w:val="22"/>
        </w:rPr>
        <w:softHyphen/>
        <w:t xml:space="preserve">чення: </w:t>
      </w:r>
    </w:p>
    <w:p w:rsidR="005C63D5" w:rsidRDefault="005C63D5" w:rsidP="005C63D5">
      <w:pPr>
        <w:widowControl w:val="0"/>
        <w:ind w:left="360" w:firstLine="180"/>
        <w:jc w:val="both"/>
        <w:rPr>
          <w:i/>
          <w:sz w:val="22"/>
          <w:szCs w:val="22"/>
          <w:u w:val="dotted"/>
        </w:rPr>
      </w:pPr>
      <w:r w:rsidRPr="00A82177">
        <w:rPr>
          <w:sz w:val="22"/>
          <w:szCs w:val="22"/>
        </w:rPr>
        <w:t>...</w:t>
      </w:r>
      <w:r w:rsidRPr="00A82177">
        <w:rPr>
          <w:i/>
          <w:iCs/>
          <w:sz w:val="22"/>
          <w:szCs w:val="22"/>
        </w:rPr>
        <w:t>П</w:t>
      </w:r>
      <w:r w:rsidRPr="00A82177">
        <w:rPr>
          <w:i/>
          <w:sz w:val="22"/>
          <w:szCs w:val="22"/>
          <w:u w:val="double"/>
        </w:rPr>
        <w:t>ричиною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dotted"/>
        </w:rPr>
        <w:t>всьому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double"/>
        </w:rPr>
        <w:t>були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wave"/>
        </w:rPr>
        <w:t>та</w:t>
      </w:r>
      <w:r w:rsidRPr="00A82177">
        <w:rPr>
          <w:i/>
          <w:sz w:val="22"/>
          <w:szCs w:val="22"/>
        </w:rPr>
        <w:t xml:space="preserve"> ж </w:t>
      </w:r>
      <w:r w:rsidRPr="00A82177">
        <w:rPr>
          <w:i/>
          <w:sz w:val="22"/>
          <w:szCs w:val="22"/>
          <w:u w:val="single"/>
        </w:rPr>
        <w:t>одержимість</w:t>
      </w:r>
      <w:r w:rsidRPr="00A82177">
        <w:rPr>
          <w:i/>
          <w:sz w:val="22"/>
          <w:szCs w:val="22"/>
        </w:rPr>
        <w:t xml:space="preserve">, </w:t>
      </w:r>
      <w:r w:rsidRPr="00A82177">
        <w:rPr>
          <w:i/>
          <w:sz w:val="22"/>
          <w:szCs w:val="22"/>
          <w:u w:val="wave"/>
        </w:rPr>
        <w:t>нездоланна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single"/>
        </w:rPr>
        <w:t xml:space="preserve">відданість </w:t>
      </w:r>
      <w:r w:rsidRPr="00A82177">
        <w:rPr>
          <w:i/>
          <w:sz w:val="22"/>
          <w:szCs w:val="22"/>
          <w:u w:val="wave"/>
        </w:rPr>
        <w:t>мистецькому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dotted"/>
        </w:rPr>
        <w:t>покликанню.</w:t>
      </w:r>
    </w:p>
    <w:p w:rsidR="004053F6" w:rsidRPr="00A82177" w:rsidRDefault="004053F6" w:rsidP="005C63D5">
      <w:pPr>
        <w:widowControl w:val="0"/>
        <w:ind w:left="360" w:firstLine="180"/>
        <w:jc w:val="both"/>
        <w:rPr>
          <w:sz w:val="22"/>
          <w:szCs w:val="22"/>
          <w:vertAlign w:val="subscript"/>
        </w:rPr>
      </w:pP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Стверджувальне.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Дійсний спосіб, синтаксично минулий час, вивідна форма парадигми.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Двоскладне.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Структурна схема: N</w:t>
      </w:r>
      <w:r w:rsidR="005A5ADF">
        <w:rPr>
          <w:sz w:val="22"/>
          <w:szCs w:val="22"/>
        </w:rPr>
        <w:t> </w:t>
      </w:r>
      <w:r w:rsidRPr="00A82177">
        <w:rPr>
          <w:sz w:val="22"/>
          <w:szCs w:val="22"/>
          <w:vertAlign w:val="subscript"/>
        </w:rPr>
        <w:t>1</w:t>
      </w:r>
      <w:r w:rsidRPr="00A82177">
        <w:rPr>
          <w:sz w:val="22"/>
          <w:szCs w:val="22"/>
        </w:rPr>
        <w:t xml:space="preserve"> </w:t>
      </w:r>
      <w:proofErr w:type="spellStart"/>
      <w:r w:rsidRPr="00A82177">
        <w:rPr>
          <w:sz w:val="22"/>
          <w:szCs w:val="22"/>
        </w:rPr>
        <w:t>cop</w:t>
      </w:r>
      <w:proofErr w:type="spellEnd"/>
      <w:r w:rsidRPr="00A82177">
        <w:rPr>
          <w:sz w:val="22"/>
          <w:szCs w:val="22"/>
        </w:rPr>
        <w:t xml:space="preserve"> N</w:t>
      </w:r>
      <w:r w:rsidR="005A5ADF">
        <w:rPr>
          <w:sz w:val="22"/>
          <w:szCs w:val="22"/>
        </w:rPr>
        <w:t> </w:t>
      </w:r>
      <w:r w:rsidRPr="00A82177">
        <w:rPr>
          <w:sz w:val="22"/>
          <w:szCs w:val="22"/>
          <w:vertAlign w:val="subscript"/>
        </w:rPr>
        <w:t>5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Поширене.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Повне.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Підмети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single"/>
        </w:rPr>
        <w:t>одержимість</w:t>
      </w:r>
      <w:r w:rsidRPr="00A82177">
        <w:rPr>
          <w:sz w:val="22"/>
          <w:szCs w:val="22"/>
        </w:rPr>
        <w:t xml:space="preserve">, </w:t>
      </w:r>
      <w:r w:rsidRPr="00A82177">
        <w:rPr>
          <w:i/>
          <w:sz w:val="22"/>
          <w:szCs w:val="22"/>
          <w:u w:val="single"/>
        </w:rPr>
        <w:t>відданість</w:t>
      </w:r>
      <w:r w:rsidRPr="00A82177">
        <w:rPr>
          <w:sz w:val="22"/>
          <w:szCs w:val="22"/>
        </w:rPr>
        <w:t xml:space="preserve">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однослівні, номі</w:t>
      </w:r>
      <w:r w:rsidRPr="00A82177">
        <w:rPr>
          <w:sz w:val="22"/>
          <w:szCs w:val="22"/>
        </w:rPr>
        <w:softHyphen/>
        <w:t>нативні, виражені формою називного відмінка іменника.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2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Присудок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</w:t>
      </w:r>
      <w:r w:rsidRPr="00A82177">
        <w:rPr>
          <w:i/>
          <w:iCs/>
          <w:sz w:val="22"/>
          <w:szCs w:val="22"/>
        </w:rPr>
        <w:t>п</w:t>
      </w:r>
      <w:r w:rsidRPr="00A82177">
        <w:rPr>
          <w:i/>
          <w:sz w:val="22"/>
          <w:szCs w:val="22"/>
          <w:u w:val="double"/>
        </w:rPr>
        <w:t>ричиною</w:t>
      </w:r>
      <w:r w:rsidRPr="00A82177">
        <w:rPr>
          <w:i/>
          <w:sz w:val="22"/>
          <w:szCs w:val="22"/>
        </w:rPr>
        <w:t xml:space="preserve"> </w:t>
      </w:r>
      <w:r w:rsidRPr="00A82177">
        <w:rPr>
          <w:i/>
          <w:sz w:val="22"/>
          <w:szCs w:val="22"/>
          <w:u w:val="double"/>
        </w:rPr>
        <w:t>були</w:t>
      </w:r>
      <w:r w:rsidRPr="00A82177">
        <w:rPr>
          <w:sz w:val="22"/>
          <w:szCs w:val="22"/>
        </w:rPr>
        <w:t xml:space="preserve">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складений іменний, вираже</w:t>
      </w:r>
      <w:r w:rsidRPr="00A82177">
        <w:rPr>
          <w:sz w:val="22"/>
          <w:szCs w:val="22"/>
        </w:rPr>
        <w:softHyphen/>
        <w:t xml:space="preserve">ний абстрактною зв’язкою </w:t>
      </w:r>
      <w:r w:rsidRPr="004053F6">
        <w:rPr>
          <w:i/>
          <w:sz w:val="22"/>
          <w:szCs w:val="22"/>
        </w:rPr>
        <w:t>бути</w:t>
      </w:r>
      <w:r w:rsidRPr="00A82177">
        <w:rPr>
          <w:sz w:val="22"/>
          <w:szCs w:val="22"/>
        </w:rPr>
        <w:t xml:space="preserve"> в минулому часі та імен</w:t>
      </w:r>
      <w:r w:rsidRPr="00A82177">
        <w:rPr>
          <w:sz w:val="22"/>
          <w:szCs w:val="22"/>
        </w:rPr>
        <w:softHyphen/>
        <w:t>ною частиною у формі орудного відмінка іменника.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2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 xml:space="preserve">Прислівні поширювачі: </w:t>
      </w:r>
    </w:p>
    <w:p w:rsidR="005C63D5" w:rsidRPr="00A82177" w:rsidRDefault="00477939" w:rsidP="005C63D5">
      <w:pPr>
        <w:widowControl w:val="0"/>
        <w:ind w:left="540" w:hanging="200"/>
        <w:jc w:val="both"/>
        <w:rPr>
          <w:sz w:val="22"/>
          <w:szCs w:val="22"/>
        </w:rPr>
      </w:pPr>
      <w:r w:rsidRPr="00477939">
        <w:rPr>
          <w:i/>
          <w:noProof/>
          <w:sz w:val="22"/>
          <w:szCs w:val="22"/>
        </w:rPr>
        <w:pict>
          <v:shape id="_x0000_s1031" type="#_x0000_t202" style="position:absolute;left:0;text-align:left;margin-left:188.1pt;margin-top:1.25pt;width:115.2pt;height:21.6pt;z-index:251665408" o:allowincell="f" stroked="f">
            <v:textbox style="mso-next-textbox:#_x0000_s1031">
              <w:txbxContent>
                <w:p w:rsidR="005C63D5" w:rsidRDefault="005C63D5" w:rsidP="005C63D5">
                  <w:pPr>
                    <w:widowControl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об’єктного типу;</w:t>
                  </w:r>
                </w:p>
                <w:p w:rsidR="005C63D5" w:rsidRDefault="005C63D5" w:rsidP="005C63D5"/>
              </w:txbxContent>
            </v:textbox>
          </v:shape>
        </w:pict>
      </w:r>
      <w:r w:rsidRPr="00477939">
        <w:rPr>
          <w:i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173.7pt;margin-top:2.5pt;width:7.2pt;height:21.6pt;z-index:251664384" o:allowincell="f"/>
        </w:pict>
      </w:r>
      <w:r w:rsidR="005C63D5" w:rsidRPr="00A82177">
        <w:rPr>
          <w:i/>
          <w:sz w:val="22"/>
          <w:szCs w:val="22"/>
        </w:rPr>
        <w:t>були причиною</w:t>
      </w:r>
      <w:r w:rsidR="005C63D5" w:rsidRPr="00A82177">
        <w:rPr>
          <w:sz w:val="22"/>
          <w:szCs w:val="22"/>
        </w:rPr>
        <w:t xml:space="preserve"> (чому?) </w:t>
      </w:r>
      <w:r w:rsidR="005C63D5" w:rsidRPr="00A82177">
        <w:rPr>
          <w:i/>
          <w:sz w:val="22"/>
          <w:szCs w:val="22"/>
          <w:u w:val="dotted"/>
        </w:rPr>
        <w:t>всьому</w:t>
      </w:r>
      <w:r w:rsidR="005C63D5" w:rsidRPr="00A82177">
        <w:rPr>
          <w:sz w:val="22"/>
          <w:szCs w:val="22"/>
        </w:rPr>
        <w:t xml:space="preserve">, </w:t>
      </w:r>
    </w:p>
    <w:p w:rsidR="005C63D5" w:rsidRPr="00A82177" w:rsidRDefault="005C63D5" w:rsidP="005C63D5">
      <w:pPr>
        <w:widowControl w:val="0"/>
        <w:ind w:left="540" w:hanging="200"/>
        <w:jc w:val="both"/>
        <w:rPr>
          <w:sz w:val="22"/>
          <w:szCs w:val="22"/>
        </w:rPr>
      </w:pPr>
      <w:r w:rsidRPr="00A82177">
        <w:rPr>
          <w:i/>
          <w:sz w:val="22"/>
          <w:szCs w:val="22"/>
        </w:rPr>
        <w:t>відданість</w:t>
      </w:r>
      <w:r w:rsidRPr="00A82177">
        <w:rPr>
          <w:sz w:val="22"/>
          <w:szCs w:val="22"/>
        </w:rPr>
        <w:t xml:space="preserve"> (чому?) </w:t>
      </w:r>
      <w:r w:rsidRPr="00A82177">
        <w:rPr>
          <w:i/>
          <w:sz w:val="22"/>
          <w:szCs w:val="22"/>
          <w:u w:val="dotted"/>
        </w:rPr>
        <w:t>покликанню</w:t>
      </w:r>
    </w:p>
    <w:p w:rsidR="005C63D5" w:rsidRPr="00A82177" w:rsidRDefault="00477939" w:rsidP="005C63D5">
      <w:pPr>
        <w:widowControl w:val="0"/>
        <w:ind w:left="540" w:hanging="200"/>
        <w:jc w:val="both"/>
        <w:rPr>
          <w:sz w:val="22"/>
          <w:szCs w:val="22"/>
        </w:rPr>
      </w:pPr>
      <w:r w:rsidRPr="00477939">
        <w:rPr>
          <w:i/>
          <w:noProof/>
          <w:sz w:val="22"/>
          <w:szCs w:val="22"/>
        </w:rPr>
        <w:pict>
          <v:shape id="_x0000_s1032" type="#_x0000_t88" style="position:absolute;left:0;text-align:left;margin-left:188.1pt;margin-top:7.3pt;width:7.2pt;height:28.8pt;z-index:251666432" o:allowincell="f"/>
        </w:pict>
      </w:r>
      <w:r w:rsidR="005C63D5" w:rsidRPr="00A82177">
        <w:rPr>
          <w:i/>
          <w:sz w:val="22"/>
          <w:szCs w:val="22"/>
        </w:rPr>
        <w:t xml:space="preserve">одержимість </w:t>
      </w:r>
      <w:r w:rsidR="005C63D5" w:rsidRPr="00A82177">
        <w:rPr>
          <w:sz w:val="22"/>
          <w:szCs w:val="22"/>
        </w:rPr>
        <w:t xml:space="preserve">(яка?) </w:t>
      </w:r>
      <w:r w:rsidR="005C63D5" w:rsidRPr="00A82177">
        <w:rPr>
          <w:i/>
          <w:sz w:val="22"/>
          <w:szCs w:val="22"/>
          <w:u w:val="wave"/>
        </w:rPr>
        <w:t>та</w:t>
      </w:r>
      <w:r w:rsidR="005C63D5" w:rsidRPr="00A82177">
        <w:rPr>
          <w:i/>
          <w:sz w:val="22"/>
          <w:szCs w:val="22"/>
        </w:rPr>
        <w:t xml:space="preserve"> ж</w:t>
      </w:r>
      <w:r w:rsidR="005C63D5" w:rsidRPr="00A82177">
        <w:rPr>
          <w:i/>
          <w:iCs/>
          <w:sz w:val="22"/>
          <w:szCs w:val="22"/>
        </w:rPr>
        <w:t>,</w:t>
      </w:r>
    </w:p>
    <w:p w:rsidR="005C63D5" w:rsidRPr="00A82177" w:rsidRDefault="00477939" w:rsidP="005C63D5">
      <w:pPr>
        <w:widowControl w:val="0"/>
        <w:ind w:left="540" w:hanging="200"/>
        <w:jc w:val="both"/>
        <w:rPr>
          <w:i/>
          <w:sz w:val="22"/>
          <w:szCs w:val="22"/>
        </w:rPr>
      </w:pPr>
      <w:r w:rsidRPr="00477939">
        <w:rPr>
          <w:noProof/>
          <w:sz w:val="22"/>
          <w:szCs w:val="22"/>
        </w:rPr>
        <w:pict>
          <v:shape id="_x0000_s1033" type="#_x0000_t202" style="position:absolute;left:0;text-align:left;margin-left:199.2pt;margin-top:.55pt;width:115.2pt;height:21.6pt;z-index:251667456" o:allowincell="f" stroked="f">
            <v:textbox style="mso-next-textbox:#_x0000_s1033">
              <w:txbxContent>
                <w:p w:rsidR="005C63D5" w:rsidRDefault="005C63D5" w:rsidP="005C63D5">
                  <w:pPr>
                    <w:widowControl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означального типу.</w:t>
                  </w:r>
                </w:p>
                <w:p w:rsidR="005C63D5" w:rsidRDefault="005C63D5" w:rsidP="005C63D5"/>
              </w:txbxContent>
            </v:textbox>
          </v:shape>
        </w:pict>
      </w:r>
      <w:r w:rsidR="005C63D5" w:rsidRPr="00A82177">
        <w:rPr>
          <w:i/>
          <w:sz w:val="22"/>
          <w:szCs w:val="22"/>
        </w:rPr>
        <w:t>відданість</w:t>
      </w:r>
      <w:r w:rsidR="005C63D5" w:rsidRPr="00A82177">
        <w:rPr>
          <w:sz w:val="22"/>
          <w:szCs w:val="22"/>
        </w:rPr>
        <w:t xml:space="preserve"> (яка ?) </w:t>
      </w:r>
      <w:r w:rsidR="005C63D5" w:rsidRPr="00A82177">
        <w:rPr>
          <w:i/>
          <w:sz w:val="22"/>
          <w:szCs w:val="22"/>
          <w:u w:val="wave"/>
        </w:rPr>
        <w:t>нездоланна</w:t>
      </w:r>
      <w:r w:rsidR="005C63D5" w:rsidRPr="00A82177">
        <w:rPr>
          <w:i/>
          <w:sz w:val="22"/>
          <w:szCs w:val="22"/>
        </w:rPr>
        <w:t xml:space="preserve">, </w:t>
      </w:r>
    </w:p>
    <w:p w:rsidR="005C63D5" w:rsidRPr="00A82177" w:rsidRDefault="005C63D5" w:rsidP="005C63D5">
      <w:pPr>
        <w:widowControl w:val="0"/>
        <w:ind w:left="540" w:hanging="200"/>
        <w:jc w:val="both"/>
        <w:rPr>
          <w:sz w:val="22"/>
          <w:szCs w:val="22"/>
        </w:rPr>
      </w:pPr>
      <w:r w:rsidRPr="00A82177">
        <w:rPr>
          <w:i/>
          <w:sz w:val="22"/>
          <w:szCs w:val="22"/>
        </w:rPr>
        <w:t>покликанню</w:t>
      </w:r>
      <w:r w:rsidRPr="00A82177">
        <w:rPr>
          <w:sz w:val="22"/>
          <w:szCs w:val="22"/>
        </w:rPr>
        <w:t xml:space="preserve"> (якому ?) </w:t>
      </w:r>
      <w:r w:rsidRPr="00A82177">
        <w:rPr>
          <w:i/>
          <w:sz w:val="22"/>
          <w:szCs w:val="22"/>
          <w:u w:val="wave"/>
        </w:rPr>
        <w:t>мистецькому</w:t>
      </w:r>
    </w:p>
    <w:p w:rsidR="005C63D5" w:rsidRPr="00A82177" w:rsidRDefault="005C63D5" w:rsidP="005C63D5">
      <w:pPr>
        <w:widowControl w:val="0"/>
        <w:ind w:firstLine="340"/>
        <w:jc w:val="both"/>
        <w:rPr>
          <w:sz w:val="22"/>
          <w:szCs w:val="22"/>
          <w:u w:val="single"/>
        </w:rPr>
      </w:pPr>
      <w:r w:rsidRPr="00A82177">
        <w:rPr>
          <w:sz w:val="22"/>
          <w:szCs w:val="22"/>
          <w:u w:val="single"/>
        </w:rPr>
        <w:t>Семантична будова: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Двокомпонентна (S, P).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40" w:hanging="360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Ускладнене сурядним рядом підметів (</w:t>
      </w:r>
      <w:r w:rsidRPr="00A82177">
        <w:rPr>
          <w:i/>
          <w:sz w:val="22"/>
          <w:szCs w:val="22"/>
        </w:rPr>
        <w:t>одержимість, від</w:t>
      </w:r>
      <w:r w:rsidRPr="00A82177">
        <w:rPr>
          <w:i/>
          <w:sz w:val="22"/>
          <w:szCs w:val="22"/>
        </w:rPr>
        <w:softHyphen/>
        <w:t>даність</w:t>
      </w:r>
      <w:r w:rsidRPr="00A82177">
        <w:rPr>
          <w:sz w:val="22"/>
          <w:szCs w:val="22"/>
        </w:rPr>
        <w:t xml:space="preserve">) </w:t>
      </w:r>
      <w:r w:rsidRPr="00A82177">
        <w:rPr>
          <w:sz w:val="22"/>
          <w:szCs w:val="22"/>
        </w:rPr>
        <w:sym w:font="Symbol" w:char="F02D"/>
      </w:r>
      <w:r w:rsidRPr="00A82177">
        <w:rPr>
          <w:sz w:val="22"/>
          <w:szCs w:val="22"/>
        </w:rPr>
        <w:t xml:space="preserve"> ряд відкритий, безсполучниковий.</w:t>
      </w:r>
    </w:p>
    <w:p w:rsidR="005C63D5" w:rsidRPr="00A82177" w:rsidRDefault="005C63D5" w:rsidP="005C63D5">
      <w:pPr>
        <w:widowControl w:val="0"/>
        <w:numPr>
          <w:ilvl w:val="0"/>
          <w:numId w:val="11"/>
        </w:numPr>
        <w:tabs>
          <w:tab w:val="clear" w:pos="840"/>
          <w:tab w:val="num" w:pos="540"/>
        </w:tabs>
        <w:ind w:left="538" w:hanging="357"/>
        <w:jc w:val="both"/>
        <w:rPr>
          <w:sz w:val="22"/>
          <w:szCs w:val="22"/>
        </w:rPr>
      </w:pPr>
      <w:r w:rsidRPr="00A82177">
        <w:rPr>
          <w:sz w:val="22"/>
          <w:szCs w:val="22"/>
        </w:rPr>
        <w:t>Подільне.</w:t>
      </w:r>
    </w:p>
    <w:p w:rsidR="00E046B2" w:rsidRDefault="005C63D5" w:rsidP="004053F6">
      <w:pPr>
        <w:pStyle w:val="a5"/>
        <w:jc w:val="both"/>
      </w:pPr>
      <w:r w:rsidRPr="00A82177">
        <w:rPr>
          <w:bCs/>
          <w:i/>
          <w:spacing w:val="-6"/>
          <w:sz w:val="22"/>
          <w:szCs w:val="22"/>
        </w:rPr>
        <w:t>Пунктуація</w:t>
      </w:r>
      <w:r w:rsidR="005A5ADF">
        <w:rPr>
          <w:bCs/>
          <w:spacing w:val="-6"/>
          <w:sz w:val="22"/>
          <w:szCs w:val="22"/>
        </w:rPr>
        <w:t>: 1. </w:t>
      </w:r>
      <w:r w:rsidRPr="00A82177">
        <w:rPr>
          <w:bCs/>
          <w:spacing w:val="-6"/>
          <w:sz w:val="22"/>
          <w:szCs w:val="22"/>
        </w:rPr>
        <w:t>Тире між підметом і присудком, вираженими Н.</w:t>
      </w:r>
      <w:r w:rsidR="005A5ADF">
        <w:rPr>
          <w:bCs/>
          <w:spacing w:val="-6"/>
          <w:sz w:val="22"/>
          <w:szCs w:val="22"/>
        </w:rPr>
        <w:t> </w:t>
      </w:r>
      <w:r w:rsidRPr="00A82177">
        <w:rPr>
          <w:bCs/>
          <w:spacing w:val="-6"/>
          <w:sz w:val="22"/>
          <w:szCs w:val="22"/>
        </w:rPr>
        <w:t xml:space="preserve">в. іменників, за умови відсутності </w:t>
      </w:r>
      <w:r w:rsidR="005A5ADF">
        <w:rPr>
          <w:bCs/>
          <w:spacing w:val="-6"/>
          <w:sz w:val="22"/>
          <w:szCs w:val="22"/>
        </w:rPr>
        <w:t>зв’язки. 2. </w:t>
      </w:r>
      <w:r w:rsidRPr="00A82177">
        <w:rPr>
          <w:bCs/>
          <w:spacing w:val="-6"/>
          <w:sz w:val="22"/>
          <w:szCs w:val="22"/>
        </w:rPr>
        <w:t>Кома при ви</w:t>
      </w:r>
      <w:r w:rsidRPr="00A82177">
        <w:rPr>
          <w:bCs/>
          <w:spacing w:val="-6"/>
          <w:sz w:val="22"/>
          <w:szCs w:val="22"/>
        </w:rPr>
        <w:softHyphen/>
        <w:t>діленні дієприкметникового звороту після означуваного сло</w:t>
      </w:r>
      <w:r w:rsidRPr="00A82177">
        <w:rPr>
          <w:bCs/>
          <w:spacing w:val="-6"/>
          <w:sz w:val="22"/>
          <w:szCs w:val="22"/>
        </w:rPr>
        <w:softHyphen/>
        <w:t>ва. 3.</w:t>
      </w:r>
      <w:r w:rsidR="005A5ADF">
        <w:rPr>
          <w:bCs/>
          <w:spacing w:val="-6"/>
          <w:sz w:val="22"/>
          <w:szCs w:val="22"/>
        </w:rPr>
        <w:t> </w:t>
      </w:r>
      <w:r w:rsidRPr="00A82177">
        <w:rPr>
          <w:bCs/>
          <w:spacing w:val="-6"/>
          <w:sz w:val="22"/>
          <w:szCs w:val="22"/>
        </w:rPr>
        <w:t>Кома для відокремлення ПО, що входять до склад</w:t>
      </w:r>
      <w:r w:rsidRPr="00A82177">
        <w:rPr>
          <w:bCs/>
          <w:spacing w:val="-6"/>
          <w:sz w:val="22"/>
          <w:szCs w:val="22"/>
        </w:rPr>
        <w:softHyphen/>
        <w:t>ного речення з пі</w:t>
      </w:r>
      <w:r w:rsidR="005A5ADF">
        <w:rPr>
          <w:bCs/>
          <w:spacing w:val="-6"/>
          <w:sz w:val="22"/>
          <w:szCs w:val="22"/>
        </w:rPr>
        <w:t>дрядним і сурядним зв’язком. 4. </w:t>
      </w:r>
      <w:r w:rsidRPr="00A82177">
        <w:rPr>
          <w:bCs/>
          <w:spacing w:val="-6"/>
          <w:sz w:val="22"/>
          <w:szCs w:val="22"/>
        </w:rPr>
        <w:t>Крапка в кінці речення.</w:t>
      </w:r>
    </w:p>
    <w:sectPr w:rsidR="00E046B2" w:rsidSect="0063463E">
      <w:pgSz w:w="11906" w:h="16838"/>
      <w:pgMar w:top="851" w:right="851" w:bottom="1134" w:left="16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0F7"/>
    <w:multiLevelType w:val="hybridMultilevel"/>
    <w:tmpl w:val="4EEE50B2"/>
    <w:lvl w:ilvl="0" w:tplc="CA4443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A7239"/>
    <w:multiLevelType w:val="multilevel"/>
    <w:tmpl w:val="9078DF08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">
    <w:nsid w:val="22363050"/>
    <w:multiLevelType w:val="multilevel"/>
    <w:tmpl w:val="5BD20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">
    <w:nsid w:val="32BE7042"/>
    <w:multiLevelType w:val="multilevel"/>
    <w:tmpl w:val="D898CB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1"/>
        </w:tabs>
        <w:ind w:left="1201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>
    <w:nsid w:val="39B93DEE"/>
    <w:multiLevelType w:val="multilevel"/>
    <w:tmpl w:val="0FEC1BB4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5">
    <w:nsid w:val="3C8A2811"/>
    <w:multiLevelType w:val="hybridMultilevel"/>
    <w:tmpl w:val="7E20FC94"/>
    <w:lvl w:ilvl="0" w:tplc="CA4443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67CBC"/>
    <w:multiLevelType w:val="multilevel"/>
    <w:tmpl w:val="125A759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7">
    <w:nsid w:val="57E4073A"/>
    <w:multiLevelType w:val="hybridMultilevel"/>
    <w:tmpl w:val="9CD8A0AE"/>
    <w:lvl w:ilvl="0" w:tplc="A07668E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CA44430E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71939"/>
    <w:multiLevelType w:val="singleLevel"/>
    <w:tmpl w:val="2B84A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9">
    <w:nsid w:val="78C278CE"/>
    <w:multiLevelType w:val="singleLevel"/>
    <w:tmpl w:val="A94A22B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>
    <w:nsid w:val="7BEF4AD7"/>
    <w:multiLevelType w:val="singleLevel"/>
    <w:tmpl w:val="E21CEF5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C63D5"/>
    <w:rsid w:val="002E66F5"/>
    <w:rsid w:val="004053F6"/>
    <w:rsid w:val="00477939"/>
    <w:rsid w:val="005A5ADF"/>
    <w:rsid w:val="005C63D5"/>
    <w:rsid w:val="00612A10"/>
    <w:rsid w:val="0063463E"/>
    <w:rsid w:val="006623B4"/>
    <w:rsid w:val="00700C39"/>
    <w:rsid w:val="00BB1C52"/>
    <w:rsid w:val="00C039DA"/>
    <w:rsid w:val="00E046B2"/>
    <w:rsid w:val="00E1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63D5"/>
    <w:pPr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rsid w:val="005C63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5C63D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C6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C63D5"/>
    <w:pPr>
      <w:spacing w:line="360" w:lineRule="auto"/>
    </w:pPr>
    <w:rPr>
      <w:color w:val="000000"/>
      <w:sz w:val="28"/>
    </w:rPr>
  </w:style>
  <w:style w:type="character" w:customStyle="1" w:styleId="32">
    <w:name w:val="Основной текст 3 Знак"/>
    <w:basedOn w:val="a0"/>
    <w:link w:val="31"/>
    <w:rsid w:val="005C63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5C63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63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5746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2020-05-04T07:40:00Z</dcterms:created>
  <dcterms:modified xsi:type="dcterms:W3CDTF">2020-05-09T04:29:00Z</dcterms:modified>
</cp:coreProperties>
</file>